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16" w:rsidRDefault="00390D16">
      <w:pPr>
        <w:pStyle w:val="a5"/>
        <w:framePr w:wrap="none" w:vAnchor="page" w:hAnchor="page" w:x="10994" w:y="785"/>
        <w:shd w:val="clear" w:color="auto" w:fill="auto"/>
        <w:spacing w:line="210" w:lineRule="exact"/>
        <w:ind w:left="20"/>
      </w:pPr>
      <w:r>
        <w:t>1</w:t>
      </w:r>
    </w:p>
    <w:p w:rsidR="00103816" w:rsidRDefault="000C0BD2">
      <w:pPr>
        <w:pStyle w:val="4"/>
        <w:framePr w:w="10320" w:h="14465" w:hRule="exact" w:wrap="none" w:vAnchor="page" w:hAnchor="page" w:x="799" w:y="1363"/>
        <w:shd w:val="clear" w:color="auto" w:fill="auto"/>
      </w:pPr>
      <w:hyperlink r:id="rId7" w:history="1">
        <w:r w:rsidR="00390D16">
          <w:rPr>
            <w:rStyle w:val="a3"/>
          </w:rPr>
          <w:t xml:space="preserve">Приказ Министерства сельского хозяйства РФ от 1 августа 2013 г. </w:t>
        </w:r>
        <w:r w:rsidR="00390D16">
          <w:rPr>
            <w:rStyle w:val="a3"/>
            <w:lang w:val="en-US"/>
          </w:rPr>
          <w:t>N</w:t>
        </w:r>
        <w:r w:rsidR="00390D16" w:rsidRPr="00390D16">
          <w:rPr>
            <w:rStyle w:val="a3"/>
          </w:rPr>
          <w:t xml:space="preserve"> </w:t>
        </w:r>
        <w:r w:rsidR="00390D16">
          <w:rPr>
            <w:rStyle w:val="a3"/>
          </w:rPr>
          <w:t>293</w:t>
        </w:r>
      </w:hyperlink>
    </w:p>
    <w:p w:rsidR="00103816" w:rsidRDefault="000C0BD2">
      <w:pPr>
        <w:pStyle w:val="4"/>
        <w:framePr w:w="10320" w:h="14465" w:hRule="exact" w:wrap="none" w:vAnchor="page" w:hAnchor="page" w:x="799" w:y="1363"/>
        <w:shd w:val="clear" w:color="auto" w:fill="auto"/>
        <w:ind w:left="400"/>
        <w:jc w:val="left"/>
      </w:pPr>
      <w:hyperlink r:id="rId8" w:history="1">
        <w:r w:rsidR="00390D16">
          <w:rPr>
            <w:rStyle w:val="a3"/>
          </w:rPr>
          <w:t xml:space="preserve">"Об утверждении правил рыболовства </w:t>
        </w:r>
        <w:proofErr w:type="gramStart"/>
        <w:r w:rsidR="00390D16">
          <w:rPr>
            <w:rStyle w:val="a3"/>
          </w:rPr>
          <w:t>для</w:t>
        </w:r>
        <w:proofErr w:type="gramEnd"/>
        <w:r w:rsidR="00390D16">
          <w:rPr>
            <w:rStyle w:val="a3"/>
          </w:rPr>
          <w:t xml:space="preserve"> Азово-Черноморского </w:t>
        </w:r>
        <w:proofErr w:type="spellStart"/>
        <w:r w:rsidR="00390D16">
          <w:rPr>
            <w:rStyle w:val="a3"/>
          </w:rPr>
          <w:t>рыбохозяйственного</w:t>
        </w:r>
        <w:proofErr w:type="spellEnd"/>
      </w:hyperlink>
    </w:p>
    <w:p w:rsidR="00103816" w:rsidRDefault="000C0BD2">
      <w:pPr>
        <w:pStyle w:val="4"/>
        <w:framePr w:w="10320" w:h="14465" w:hRule="exact" w:wrap="none" w:vAnchor="page" w:hAnchor="page" w:x="799" w:y="1363"/>
        <w:shd w:val="clear" w:color="auto" w:fill="auto"/>
      </w:pPr>
      <w:hyperlink r:id="rId9" w:history="1">
        <w:r w:rsidR="00390D16">
          <w:rPr>
            <w:rStyle w:val="a3"/>
          </w:rPr>
          <w:t>бассейна”</w:t>
        </w:r>
      </w:hyperlink>
    </w:p>
    <w:p w:rsidR="00103816" w:rsidRDefault="00390D16">
      <w:pPr>
        <w:pStyle w:val="20"/>
        <w:framePr w:w="10320" w:h="14465" w:hRule="exact" w:wrap="none" w:vAnchor="page" w:hAnchor="page" w:x="799" w:y="1363"/>
        <w:shd w:val="clear" w:color="auto" w:fill="auto"/>
        <w:spacing w:after="207" w:line="180" w:lineRule="exact"/>
        <w:ind w:left="60"/>
      </w:pPr>
      <w:r>
        <w:rPr>
          <w:rStyle w:val="21"/>
          <w:b/>
          <w:bCs/>
        </w:rPr>
        <w:t xml:space="preserve">С изменениями и дополнениями </w:t>
      </w:r>
      <w:proofErr w:type="gramStart"/>
      <w:r>
        <w:rPr>
          <w:rStyle w:val="21"/>
          <w:b/>
          <w:bCs/>
        </w:rPr>
        <w:t>от</w:t>
      </w:r>
      <w:proofErr w:type="gramEnd"/>
      <w:r>
        <w:rPr>
          <w:rStyle w:val="21"/>
          <w:b/>
          <w:bCs/>
        </w:rPr>
        <w:t>:</w:t>
      </w:r>
    </w:p>
    <w:p w:rsidR="00103816" w:rsidRDefault="00390D16">
      <w:pPr>
        <w:pStyle w:val="30"/>
        <w:framePr w:w="10320" w:h="14465" w:hRule="exact" w:wrap="none" w:vAnchor="page" w:hAnchor="page" w:x="799" w:y="1363"/>
        <w:shd w:val="clear" w:color="auto" w:fill="auto"/>
        <w:spacing w:before="0" w:after="275" w:line="170" w:lineRule="exact"/>
        <w:ind w:left="400"/>
      </w:pPr>
      <w:r>
        <w:rPr>
          <w:rStyle w:val="31"/>
          <w:b/>
          <w:bCs/>
        </w:rPr>
        <w:t>14 июля 2014 г., 2 февраля, 9 июня 2015 г., 22 июня 2016 г., 12 мая, 29 ноября 2017 г.</w:t>
      </w:r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line="274" w:lineRule="exact"/>
        <w:ind w:left="60" w:right="20" w:firstLine="680"/>
        <w:jc w:val="both"/>
      </w:pPr>
      <w:r>
        <w:t>В соответствии с</w:t>
      </w:r>
      <w:hyperlink r:id="rId10" w:history="1">
        <w:r>
          <w:rPr>
            <w:rStyle w:val="a3"/>
          </w:rPr>
          <w:t xml:space="preserve"> частью 2 статьи 43.1 </w:t>
        </w:r>
      </w:hyperlink>
      <w:r>
        <w:t xml:space="preserve">Федерального закона от 20 декабря 2004 г. </w:t>
      </w:r>
      <w:r>
        <w:rPr>
          <w:lang w:val="en-US"/>
        </w:rPr>
        <w:t>N</w:t>
      </w:r>
      <w:r w:rsidRPr="00390D16">
        <w:t xml:space="preserve"> </w:t>
      </w:r>
      <w:r>
        <w:t xml:space="preserve">166-ФЗ "О рыболовстве и сохранении водных биологических ресурсов" (Собрание законодательства Российской Федерации, 2004, </w:t>
      </w:r>
      <w:r>
        <w:rPr>
          <w:lang w:val="en-US"/>
        </w:rPr>
        <w:t>N</w:t>
      </w:r>
      <w:r w:rsidRPr="00390D16">
        <w:t xml:space="preserve"> </w:t>
      </w:r>
      <w:r>
        <w:t xml:space="preserve">52, ст. 5270; 2006, </w:t>
      </w:r>
      <w:r>
        <w:rPr>
          <w:lang w:val="en-US"/>
        </w:rPr>
        <w:t>N</w:t>
      </w:r>
      <w:r w:rsidRPr="00390D16">
        <w:t xml:space="preserve"> </w:t>
      </w:r>
      <w:r>
        <w:t xml:space="preserve">1, ст. 10; </w:t>
      </w:r>
      <w:r>
        <w:rPr>
          <w:lang w:val="en-US"/>
        </w:rPr>
        <w:t>N</w:t>
      </w:r>
      <w:r w:rsidRPr="00390D16">
        <w:t xml:space="preserve"> </w:t>
      </w:r>
      <w:r>
        <w:t xml:space="preserve">23, ст. 2380; </w:t>
      </w:r>
      <w:r>
        <w:rPr>
          <w:lang w:val="en-US"/>
        </w:rPr>
        <w:t>N</w:t>
      </w:r>
      <w:r w:rsidRPr="00390D16">
        <w:t xml:space="preserve"> </w:t>
      </w:r>
      <w:r>
        <w:t xml:space="preserve">52, ст. 5498; 2007, </w:t>
      </w:r>
      <w:r>
        <w:rPr>
          <w:lang w:val="en-US"/>
        </w:rPr>
        <w:t>N</w:t>
      </w:r>
      <w:r w:rsidRPr="00390D16">
        <w:t xml:space="preserve"> </w:t>
      </w:r>
      <w:r>
        <w:t xml:space="preserve">1, ст. 23; </w:t>
      </w:r>
      <w:r>
        <w:rPr>
          <w:lang w:val="en-US"/>
        </w:rPr>
        <w:t>N</w:t>
      </w:r>
      <w:r w:rsidRPr="00390D16">
        <w:t xml:space="preserve"> </w:t>
      </w:r>
      <w:r>
        <w:t xml:space="preserve">17, ст. </w:t>
      </w:r>
      <w:proofErr w:type="gramStart"/>
      <w:r>
        <w:t xml:space="preserve">1933; </w:t>
      </w:r>
      <w:r>
        <w:rPr>
          <w:lang w:val="en-US"/>
        </w:rPr>
        <w:t>N</w:t>
      </w:r>
      <w:r w:rsidRPr="00390D16">
        <w:t xml:space="preserve"> </w:t>
      </w:r>
      <w:r>
        <w:t xml:space="preserve">50, ст. 6246; 2008, </w:t>
      </w:r>
      <w:r>
        <w:rPr>
          <w:lang w:val="en-US"/>
        </w:rPr>
        <w:t>N</w:t>
      </w:r>
      <w:r w:rsidRPr="00390D16">
        <w:t xml:space="preserve"> </w:t>
      </w:r>
      <w:r>
        <w:t xml:space="preserve">49, ст. 5748; 2011, </w:t>
      </w:r>
      <w:r>
        <w:rPr>
          <w:lang w:val="en-US"/>
        </w:rPr>
        <w:t>N</w:t>
      </w:r>
      <w:r w:rsidRPr="00390D16">
        <w:t xml:space="preserve"> </w:t>
      </w:r>
      <w:r>
        <w:t xml:space="preserve">1, ст. 32; </w:t>
      </w:r>
      <w:r>
        <w:rPr>
          <w:lang w:val="en-US"/>
        </w:rPr>
        <w:t>N</w:t>
      </w:r>
      <w:r w:rsidRPr="00390D16">
        <w:t xml:space="preserve"> </w:t>
      </w:r>
      <w:r>
        <w:t xml:space="preserve">30, ст. 4590; </w:t>
      </w:r>
      <w:r>
        <w:rPr>
          <w:lang w:val="en-US"/>
        </w:rPr>
        <w:t>N</w:t>
      </w:r>
      <w:r w:rsidRPr="00390D16">
        <w:t xml:space="preserve"> </w:t>
      </w:r>
      <w:r>
        <w:t xml:space="preserve">48, ст. 6728, ст. 6732; </w:t>
      </w:r>
      <w:r>
        <w:rPr>
          <w:lang w:val="en-US"/>
        </w:rPr>
        <w:t>N</w:t>
      </w:r>
      <w:r w:rsidRPr="00390D16">
        <w:t xml:space="preserve"> </w:t>
      </w:r>
      <w:r>
        <w:t xml:space="preserve">50, ст. 7343, ст. 7351; 2013, </w:t>
      </w:r>
      <w:r>
        <w:rPr>
          <w:lang w:val="en-US"/>
        </w:rPr>
        <w:t>N</w:t>
      </w:r>
      <w:r w:rsidRPr="00390D16">
        <w:t xml:space="preserve"> </w:t>
      </w:r>
      <w:r>
        <w:t>27, ст. 3440),</w:t>
      </w:r>
      <w:hyperlink r:id="rId11" w:history="1">
        <w:r>
          <w:rPr>
            <w:rStyle w:val="a3"/>
          </w:rPr>
          <w:t xml:space="preserve"> подпунктом 5.2.25(51) </w:t>
        </w:r>
      </w:hyperlink>
      <w:r>
        <w:t>Положения</w:t>
      </w:r>
      <w:proofErr w:type="gramEnd"/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tabs>
          <w:tab w:val="left" w:pos="319"/>
        </w:tabs>
        <w:spacing w:line="274" w:lineRule="exact"/>
        <w:ind w:left="60" w:right="20"/>
        <w:jc w:val="both"/>
      </w:pPr>
      <w:proofErr w:type="gramStart"/>
      <w:r>
        <w:t>о</w:t>
      </w:r>
      <w:r>
        <w:tab/>
        <w:t>Министерстве сельского хозяйства Российской Федерации, утвержденного</w:t>
      </w:r>
      <w:hyperlink r:id="rId12" w:history="1">
        <w:r>
          <w:rPr>
            <w:rStyle w:val="a3"/>
          </w:rPr>
          <w:t xml:space="preserve"> постановлением</w:t>
        </w:r>
      </w:hyperlink>
      <w:r>
        <w:rPr>
          <w:rStyle w:val="1"/>
        </w:rPr>
        <w:t xml:space="preserve"> </w:t>
      </w:r>
      <w:r>
        <w:t xml:space="preserve">Правительства Российской Федерации от 12 июня 2008 г. </w:t>
      </w:r>
      <w:r>
        <w:rPr>
          <w:lang w:val="en-US"/>
        </w:rPr>
        <w:t>N</w:t>
      </w:r>
      <w:r w:rsidRPr="00390D16">
        <w:t xml:space="preserve"> </w:t>
      </w:r>
      <w:r>
        <w:t xml:space="preserve">450 (Собрание законодательства Российской Федерации, 2008, </w:t>
      </w:r>
      <w:r>
        <w:rPr>
          <w:lang w:val="en-US"/>
        </w:rPr>
        <w:t>N</w:t>
      </w:r>
      <w:r w:rsidRPr="00390D16">
        <w:t xml:space="preserve"> </w:t>
      </w:r>
      <w:r>
        <w:t xml:space="preserve">25, ст. 2983; </w:t>
      </w:r>
      <w:r>
        <w:rPr>
          <w:lang w:val="en-US"/>
        </w:rPr>
        <w:t>N</w:t>
      </w:r>
      <w:r w:rsidRPr="00390D16">
        <w:t xml:space="preserve"> </w:t>
      </w:r>
      <w:r>
        <w:t xml:space="preserve">32, ст. 3791; </w:t>
      </w:r>
      <w:r>
        <w:rPr>
          <w:lang w:val="en-US"/>
        </w:rPr>
        <w:t>N</w:t>
      </w:r>
      <w:r w:rsidRPr="00390D16">
        <w:t xml:space="preserve"> </w:t>
      </w:r>
      <w:r>
        <w:t xml:space="preserve">42, ст. 4825; </w:t>
      </w:r>
      <w:r>
        <w:rPr>
          <w:lang w:val="en-US"/>
        </w:rPr>
        <w:t>N</w:t>
      </w:r>
      <w:r w:rsidRPr="00390D16">
        <w:t xml:space="preserve"> </w:t>
      </w:r>
      <w:r>
        <w:t xml:space="preserve">46, ст. 5337; 2009, </w:t>
      </w:r>
      <w:r>
        <w:rPr>
          <w:lang w:val="en-US"/>
        </w:rPr>
        <w:t>N</w:t>
      </w:r>
      <w:r w:rsidRPr="00390D16">
        <w:t xml:space="preserve"> </w:t>
      </w:r>
      <w:r>
        <w:t xml:space="preserve">1, ст. 150; </w:t>
      </w:r>
      <w:r>
        <w:rPr>
          <w:lang w:val="en-US"/>
        </w:rPr>
        <w:t>N</w:t>
      </w:r>
      <w:r w:rsidRPr="00390D16">
        <w:t xml:space="preserve"> </w:t>
      </w:r>
      <w:r>
        <w:t xml:space="preserve">3, ст. 378; </w:t>
      </w:r>
      <w:r>
        <w:rPr>
          <w:lang w:val="en-US"/>
        </w:rPr>
        <w:t>N</w:t>
      </w:r>
      <w:r w:rsidRPr="00390D16">
        <w:t xml:space="preserve"> </w:t>
      </w:r>
      <w:r>
        <w:t>6, ст. 738;</w:t>
      </w:r>
      <w:proofErr w:type="gramEnd"/>
      <w:r>
        <w:t xml:space="preserve"> </w:t>
      </w:r>
      <w:r>
        <w:rPr>
          <w:lang w:val="en-US"/>
        </w:rPr>
        <w:t>N</w:t>
      </w:r>
      <w:r w:rsidRPr="00390D16">
        <w:t xml:space="preserve"> </w:t>
      </w:r>
      <w:r>
        <w:t xml:space="preserve">9, ст. </w:t>
      </w:r>
      <w:proofErr w:type="gramStart"/>
      <w:r>
        <w:t xml:space="preserve">1119, ст. 1121; </w:t>
      </w:r>
      <w:r>
        <w:rPr>
          <w:lang w:val="en-US"/>
        </w:rPr>
        <w:t>N</w:t>
      </w:r>
      <w:r w:rsidRPr="00390D16">
        <w:t xml:space="preserve"> </w:t>
      </w:r>
      <w:r>
        <w:t xml:space="preserve">27, ст. 3364; </w:t>
      </w:r>
      <w:r>
        <w:rPr>
          <w:lang w:val="en-US"/>
        </w:rPr>
        <w:t>N</w:t>
      </w:r>
      <w:r w:rsidRPr="00390D16">
        <w:t xml:space="preserve"> </w:t>
      </w:r>
      <w:r>
        <w:t xml:space="preserve">33, ст. 4088; 2010, </w:t>
      </w:r>
      <w:r>
        <w:rPr>
          <w:lang w:val="en-US"/>
        </w:rPr>
        <w:t>N</w:t>
      </w:r>
      <w:r w:rsidRPr="00390D16">
        <w:t xml:space="preserve"> </w:t>
      </w:r>
      <w:r>
        <w:t xml:space="preserve">4, ст. 394; </w:t>
      </w:r>
      <w:r>
        <w:rPr>
          <w:lang w:val="en-US"/>
        </w:rPr>
        <w:t>N</w:t>
      </w:r>
      <w:r w:rsidRPr="00390D16">
        <w:t xml:space="preserve"> </w:t>
      </w:r>
      <w:r>
        <w:t xml:space="preserve">5, ст. 538; </w:t>
      </w:r>
      <w:r>
        <w:rPr>
          <w:lang w:val="en-US"/>
        </w:rPr>
        <w:t>N</w:t>
      </w:r>
      <w:r w:rsidRPr="00390D16">
        <w:t xml:space="preserve"> </w:t>
      </w:r>
      <w:r>
        <w:t xml:space="preserve">23, ст. 2833; </w:t>
      </w:r>
      <w:r>
        <w:rPr>
          <w:lang w:val="en-US"/>
        </w:rPr>
        <w:t>N</w:t>
      </w:r>
      <w:r w:rsidRPr="00390D16">
        <w:t xml:space="preserve"> </w:t>
      </w:r>
      <w:r>
        <w:t xml:space="preserve">26, ст. 3350; </w:t>
      </w:r>
      <w:r>
        <w:rPr>
          <w:lang w:val="en-US"/>
        </w:rPr>
        <w:t>N</w:t>
      </w:r>
      <w:r w:rsidRPr="00390D16">
        <w:t xml:space="preserve"> </w:t>
      </w:r>
      <w:r>
        <w:t xml:space="preserve">31, ст. 4251, ст. 4262; </w:t>
      </w:r>
      <w:r>
        <w:rPr>
          <w:lang w:val="en-US"/>
        </w:rPr>
        <w:t>N</w:t>
      </w:r>
      <w:r w:rsidRPr="00390D16">
        <w:t xml:space="preserve"> </w:t>
      </w:r>
      <w:r>
        <w:t xml:space="preserve">32, ст. 4330; </w:t>
      </w:r>
      <w:r>
        <w:rPr>
          <w:lang w:val="en-US"/>
        </w:rPr>
        <w:t>N</w:t>
      </w:r>
      <w:r w:rsidRPr="00390D16">
        <w:t xml:space="preserve"> </w:t>
      </w:r>
      <w:r>
        <w:t xml:space="preserve">40, ст. 5068; 2011, </w:t>
      </w:r>
      <w:r>
        <w:rPr>
          <w:lang w:val="en-US"/>
        </w:rPr>
        <w:t>N</w:t>
      </w:r>
      <w:r w:rsidRPr="00390D16">
        <w:t xml:space="preserve"> </w:t>
      </w:r>
      <w:r>
        <w:t xml:space="preserve">7, ст. 983; </w:t>
      </w:r>
      <w:r>
        <w:rPr>
          <w:lang w:val="en-US"/>
        </w:rPr>
        <w:t>N</w:t>
      </w:r>
      <w:r w:rsidRPr="00390D16">
        <w:t xml:space="preserve"> </w:t>
      </w:r>
      <w:r>
        <w:t>12, ст. 1652;</w:t>
      </w:r>
      <w:proofErr w:type="gramEnd"/>
      <w:r>
        <w:t xml:space="preserve"> </w:t>
      </w:r>
      <w:r>
        <w:rPr>
          <w:lang w:val="en-US"/>
        </w:rPr>
        <w:t>N</w:t>
      </w:r>
      <w:r w:rsidRPr="00390D16">
        <w:t xml:space="preserve"> </w:t>
      </w:r>
      <w:r>
        <w:t xml:space="preserve">14, ст. </w:t>
      </w:r>
      <w:proofErr w:type="gramStart"/>
      <w:r>
        <w:t xml:space="preserve">1935; </w:t>
      </w:r>
      <w:r>
        <w:rPr>
          <w:lang w:val="en-US"/>
        </w:rPr>
        <w:t>N</w:t>
      </w:r>
      <w:r w:rsidRPr="00390D16">
        <w:t xml:space="preserve"> </w:t>
      </w:r>
      <w:r>
        <w:t xml:space="preserve">18, ст. 2649; </w:t>
      </w:r>
      <w:r>
        <w:rPr>
          <w:lang w:val="en-US"/>
        </w:rPr>
        <w:t>N</w:t>
      </w:r>
      <w:r w:rsidRPr="00390D16">
        <w:t xml:space="preserve"> </w:t>
      </w:r>
      <w:r>
        <w:t xml:space="preserve">22, ст. 3179; </w:t>
      </w:r>
      <w:r>
        <w:rPr>
          <w:lang w:val="en-US"/>
        </w:rPr>
        <w:t>N</w:t>
      </w:r>
      <w:r w:rsidRPr="00390D16">
        <w:t xml:space="preserve"> </w:t>
      </w:r>
      <w:r>
        <w:t xml:space="preserve">36, ст. 5154; 2012, </w:t>
      </w:r>
      <w:r>
        <w:rPr>
          <w:lang w:val="en-US"/>
        </w:rPr>
        <w:t>N</w:t>
      </w:r>
      <w:r w:rsidRPr="00390D16">
        <w:t xml:space="preserve"> </w:t>
      </w:r>
      <w:r>
        <w:t xml:space="preserve">28, ст. 3900; </w:t>
      </w:r>
      <w:r>
        <w:rPr>
          <w:lang w:val="en-US"/>
        </w:rPr>
        <w:t>N</w:t>
      </w:r>
      <w:r w:rsidRPr="00390D16">
        <w:t xml:space="preserve"> </w:t>
      </w:r>
      <w:r>
        <w:t xml:space="preserve">32, ст. 4561; </w:t>
      </w:r>
      <w:r>
        <w:rPr>
          <w:lang w:val="en-US"/>
        </w:rPr>
        <w:t>N</w:t>
      </w:r>
      <w:r w:rsidRPr="00390D16">
        <w:t xml:space="preserve"> </w:t>
      </w:r>
      <w:r>
        <w:t xml:space="preserve">37, ст. 5001; 2013, </w:t>
      </w:r>
      <w:r>
        <w:rPr>
          <w:lang w:val="en-US"/>
        </w:rPr>
        <w:t>N</w:t>
      </w:r>
      <w:r w:rsidRPr="00390D16">
        <w:t xml:space="preserve"> </w:t>
      </w:r>
      <w:r>
        <w:t>10, ст. 1038), приказываю:</w:t>
      </w:r>
      <w:proofErr w:type="gramEnd"/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after="291" w:line="274" w:lineRule="exact"/>
        <w:ind w:left="60" w:right="20" w:firstLine="680"/>
        <w:jc w:val="both"/>
      </w:pPr>
      <w:r>
        <w:t xml:space="preserve">Утвердить правила рыболовства для Азово-Черноморского </w:t>
      </w:r>
      <w:proofErr w:type="spellStart"/>
      <w:r>
        <w:t>рыбохозяйственного</w:t>
      </w:r>
      <w:proofErr w:type="spellEnd"/>
      <w:r>
        <w:t xml:space="preserve"> бассейна согласно</w:t>
      </w:r>
      <w:hyperlink w:anchor="bookmark0" w:tooltip="Current Document">
        <w:r>
          <w:t xml:space="preserve"> </w:t>
        </w:r>
        <w:r>
          <w:rPr>
            <w:rStyle w:val="1"/>
          </w:rPr>
          <w:t>приложению</w:t>
        </w:r>
        <w:r>
          <w:t>.</w:t>
        </w:r>
      </w:hyperlink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tabs>
          <w:tab w:val="left" w:pos="8734"/>
        </w:tabs>
        <w:spacing w:after="323" w:line="210" w:lineRule="exact"/>
        <w:ind w:left="60"/>
        <w:jc w:val="both"/>
      </w:pPr>
      <w:r>
        <w:t>Министр</w:t>
      </w:r>
      <w:r>
        <w:tab/>
        <w:t>Н.В. Федоров</w:t>
      </w:r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after="68" w:line="210" w:lineRule="exact"/>
        <w:ind w:left="60"/>
        <w:jc w:val="both"/>
      </w:pPr>
      <w:r>
        <w:t>Зарегистрировано в Минюсте РФ 29 октября 2013 г.</w:t>
      </w:r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after="316" w:line="210" w:lineRule="exact"/>
        <w:ind w:left="60"/>
        <w:jc w:val="both"/>
      </w:pPr>
      <w:r>
        <w:t xml:space="preserve">Регистрационный </w:t>
      </w:r>
      <w:r>
        <w:rPr>
          <w:lang w:val="en-US"/>
        </w:rPr>
        <w:t>N</w:t>
      </w:r>
      <w:r w:rsidRPr="00390D16">
        <w:t xml:space="preserve"> </w:t>
      </w:r>
      <w:r>
        <w:t>30273</w:t>
      </w:r>
    </w:p>
    <w:p w:rsidR="00103816" w:rsidRDefault="00390D16">
      <w:pPr>
        <w:pStyle w:val="41"/>
        <w:framePr w:w="10320" w:h="14465" w:hRule="exact" w:wrap="none" w:vAnchor="page" w:hAnchor="page" w:x="799" w:y="1363"/>
        <w:shd w:val="clear" w:color="auto" w:fill="auto"/>
        <w:spacing w:before="0" w:after="79" w:line="140" w:lineRule="exact"/>
        <w:ind w:left="60"/>
      </w:pPr>
      <w:bookmarkStart w:id="0" w:name="bookmark0"/>
      <w:r>
        <w:t>Информация об изменениях:</w:t>
      </w:r>
      <w:bookmarkEnd w:id="0"/>
    </w:p>
    <w:p w:rsidR="00103816" w:rsidRDefault="000C0BD2">
      <w:pPr>
        <w:pStyle w:val="50"/>
        <w:framePr w:w="10320" w:h="14465" w:hRule="exact" w:wrap="none" w:vAnchor="page" w:hAnchor="page" w:x="799" w:y="1363"/>
        <w:shd w:val="clear" w:color="auto" w:fill="auto"/>
        <w:spacing w:before="0" w:after="25" w:line="220" w:lineRule="exact"/>
        <w:ind w:left="60"/>
      </w:pPr>
      <w:hyperlink r:id="rId13" w:history="1">
        <w:r w:rsidR="00390D16">
          <w:rPr>
            <w:rStyle w:val="a3"/>
          </w:rPr>
          <w:t xml:space="preserve">Приказом </w:t>
        </w:r>
        <w:proofErr w:type="gramStart"/>
        <w:r w:rsidR="00390D16">
          <w:rPr>
            <w:rStyle w:val="a3"/>
          </w:rPr>
          <w:t>М</w:t>
        </w:r>
      </w:hyperlink>
      <w:r w:rsidR="00390D16">
        <w:rPr>
          <w:rStyle w:val="51"/>
          <w:i/>
          <w:iCs/>
        </w:rPr>
        <w:t>инсельхоза</w:t>
      </w:r>
      <w:proofErr w:type="gramEnd"/>
      <w:r w:rsidR="00390D16">
        <w:rPr>
          <w:rStyle w:val="51"/>
          <w:i/>
          <w:iCs/>
        </w:rPr>
        <w:t xml:space="preserve"> России от 9 июня 2015 г. </w:t>
      </w:r>
      <w:r w:rsidR="00390D16">
        <w:rPr>
          <w:rStyle w:val="51"/>
          <w:i/>
          <w:iCs/>
          <w:lang w:val="en-US"/>
        </w:rPr>
        <w:t>N</w:t>
      </w:r>
      <w:r w:rsidR="00390D16" w:rsidRPr="00390D16">
        <w:rPr>
          <w:rStyle w:val="51"/>
          <w:i/>
          <w:iCs/>
        </w:rPr>
        <w:t xml:space="preserve"> </w:t>
      </w:r>
      <w:r w:rsidR="00390D16">
        <w:rPr>
          <w:rStyle w:val="51"/>
          <w:i/>
          <w:iCs/>
        </w:rPr>
        <w:t>234 в приложение внесены изменения</w:t>
      </w:r>
    </w:p>
    <w:p w:rsidR="00103816" w:rsidRDefault="000C0BD2">
      <w:pPr>
        <w:pStyle w:val="60"/>
        <w:framePr w:w="10320" w:h="14465" w:hRule="exact" w:wrap="none" w:vAnchor="page" w:hAnchor="page" w:x="799" w:y="1363"/>
        <w:shd w:val="clear" w:color="auto" w:fill="auto"/>
        <w:spacing w:before="0"/>
        <w:ind w:left="60"/>
      </w:pPr>
      <w:hyperlink r:id="rId14" w:history="1">
        <w:r w:rsidR="00390D16">
          <w:rPr>
            <w:rStyle w:val="a3"/>
          </w:rPr>
          <w:t>См. те</w:t>
        </w:r>
        <w:proofErr w:type="gramStart"/>
        <w:r w:rsidR="00390D16">
          <w:rPr>
            <w:rStyle w:val="a3"/>
          </w:rPr>
          <w:t>кст пр</w:t>
        </w:r>
        <w:proofErr w:type="gramEnd"/>
        <w:r w:rsidR="00390D16">
          <w:rPr>
            <w:rStyle w:val="a3"/>
          </w:rPr>
          <w:t>иложения в предыдущей редакции</w:t>
        </w:r>
      </w:hyperlink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after="411" w:line="274" w:lineRule="exact"/>
        <w:ind w:left="7640" w:right="20" w:firstLine="1300"/>
        <w:jc w:val="both"/>
      </w:pPr>
      <w:r>
        <w:rPr>
          <w:rStyle w:val="22"/>
        </w:rPr>
        <w:t xml:space="preserve">Приложение к </w:t>
      </w:r>
      <w:r>
        <w:rPr>
          <w:rStyle w:val="1"/>
        </w:rPr>
        <w:t xml:space="preserve">приказу </w:t>
      </w:r>
      <w:r>
        <w:rPr>
          <w:rStyle w:val="22"/>
        </w:rPr>
        <w:t xml:space="preserve">Министерства сельского хозяйства РФ от 1 августа 2013 г. </w:t>
      </w:r>
      <w:r>
        <w:rPr>
          <w:rStyle w:val="22"/>
          <w:lang w:val="en-US"/>
        </w:rPr>
        <w:t>N</w:t>
      </w:r>
      <w:r w:rsidRPr="00390D16">
        <w:rPr>
          <w:rStyle w:val="22"/>
        </w:rPr>
        <w:t xml:space="preserve"> </w:t>
      </w:r>
      <w:r>
        <w:rPr>
          <w:rStyle w:val="22"/>
        </w:rPr>
        <w:t>293</w:t>
      </w:r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after="73" w:line="210" w:lineRule="exact"/>
      </w:pPr>
      <w:r>
        <w:rPr>
          <w:rStyle w:val="22"/>
        </w:rPr>
        <w:t>Правила</w:t>
      </w:r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after="68" w:line="210" w:lineRule="exact"/>
      </w:pPr>
      <w:r>
        <w:rPr>
          <w:rStyle w:val="22"/>
        </w:rPr>
        <w:t xml:space="preserve">Рыболовства для Азово-Черноморского </w:t>
      </w:r>
      <w:proofErr w:type="spellStart"/>
      <w:r>
        <w:rPr>
          <w:rStyle w:val="22"/>
        </w:rPr>
        <w:t>рыбохозяйственного</w:t>
      </w:r>
      <w:proofErr w:type="spellEnd"/>
      <w:r>
        <w:rPr>
          <w:rStyle w:val="22"/>
        </w:rPr>
        <w:t xml:space="preserve"> бассейна</w:t>
      </w:r>
    </w:p>
    <w:p w:rsidR="00103816" w:rsidRDefault="00390D16">
      <w:pPr>
        <w:pStyle w:val="20"/>
        <w:framePr w:w="10320" w:h="14465" w:hRule="exact" w:wrap="none" w:vAnchor="page" w:hAnchor="page" w:x="799" w:y="1363"/>
        <w:shd w:val="clear" w:color="auto" w:fill="auto"/>
        <w:spacing w:after="207" w:line="180" w:lineRule="exact"/>
        <w:ind w:left="60"/>
      </w:pPr>
      <w:r>
        <w:rPr>
          <w:rStyle w:val="21"/>
          <w:b/>
          <w:bCs/>
        </w:rPr>
        <w:t xml:space="preserve">С изменениями и дополнениями </w:t>
      </w:r>
      <w:proofErr w:type="gramStart"/>
      <w:r>
        <w:rPr>
          <w:rStyle w:val="21"/>
          <w:b/>
          <w:bCs/>
        </w:rPr>
        <w:t>от</w:t>
      </w:r>
      <w:proofErr w:type="gramEnd"/>
      <w:r>
        <w:rPr>
          <w:rStyle w:val="21"/>
          <w:b/>
          <w:bCs/>
        </w:rPr>
        <w:t>:</w:t>
      </w:r>
    </w:p>
    <w:p w:rsidR="00103816" w:rsidRDefault="00390D16">
      <w:pPr>
        <w:pStyle w:val="30"/>
        <w:framePr w:w="10320" w:h="14465" w:hRule="exact" w:wrap="none" w:vAnchor="page" w:hAnchor="page" w:x="799" w:y="1363"/>
        <w:shd w:val="clear" w:color="auto" w:fill="auto"/>
        <w:spacing w:before="0" w:after="80" w:line="170" w:lineRule="exact"/>
        <w:ind w:left="400"/>
      </w:pPr>
      <w:r>
        <w:rPr>
          <w:rStyle w:val="31"/>
          <w:b/>
          <w:bCs/>
        </w:rPr>
        <w:t>14 июля 2014 г., 2 февраля, 9 июня 2015 г., 22 июня 2016 г., 12 мая, 29 ноября 2017 г.</w:t>
      </w:r>
    </w:p>
    <w:p w:rsidR="00103816" w:rsidRDefault="00390D16">
      <w:pPr>
        <w:pStyle w:val="41"/>
        <w:framePr w:w="10320" w:h="14465" w:hRule="exact" w:wrap="none" w:vAnchor="page" w:hAnchor="page" w:x="799" w:y="1363"/>
        <w:shd w:val="clear" w:color="auto" w:fill="auto"/>
        <w:spacing w:before="0" w:after="92" w:line="140" w:lineRule="exact"/>
        <w:ind w:left="60"/>
      </w:pPr>
      <w:r>
        <w:t>ГАРАНТ:</w:t>
      </w:r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tabs>
          <w:tab w:val="left" w:pos="295"/>
        </w:tabs>
        <w:spacing w:after="73" w:line="210" w:lineRule="exact"/>
        <w:ind w:left="60"/>
        <w:jc w:val="both"/>
      </w:pPr>
      <w:r>
        <w:rPr>
          <w:rStyle w:val="22"/>
        </w:rPr>
        <w:t>О</w:t>
      </w:r>
      <w:r>
        <w:rPr>
          <w:rStyle w:val="22"/>
        </w:rPr>
        <w:tab/>
        <w:t xml:space="preserve">разъяснении настоящих Правил </w:t>
      </w:r>
      <w:proofErr w:type="gramStart"/>
      <w:r>
        <w:rPr>
          <w:rStyle w:val="22"/>
        </w:rPr>
        <w:t>см</w:t>
      </w:r>
      <w:proofErr w:type="gramEnd"/>
      <w:r>
        <w:rPr>
          <w:rStyle w:val="22"/>
        </w:rPr>
        <w:t xml:space="preserve">. письма </w:t>
      </w:r>
      <w:proofErr w:type="spellStart"/>
      <w:r>
        <w:rPr>
          <w:rStyle w:val="22"/>
        </w:rPr>
        <w:t>Росрыболовства</w:t>
      </w:r>
      <w:proofErr w:type="spellEnd"/>
      <w:r w:rsidR="000C0BD2">
        <w:fldChar w:fldCharType="begin"/>
      </w:r>
      <w:r>
        <w:rPr>
          <w:rStyle w:val="22"/>
        </w:rPr>
        <w:instrText>HYPERLINK "http://ivo.garant.ru/document?id=71348932&amp;sub=0"</w:instrText>
      </w:r>
      <w:r w:rsidR="000C0BD2">
        <w:fldChar w:fldCharType="separate"/>
      </w:r>
      <w:r>
        <w:rPr>
          <w:rStyle w:val="a3"/>
        </w:rPr>
        <w:t xml:space="preserve"> от 9 апреля 2015 г. </w:t>
      </w:r>
      <w:r>
        <w:rPr>
          <w:rStyle w:val="a3"/>
          <w:lang w:val="en-US"/>
        </w:rPr>
        <w:t>N</w:t>
      </w:r>
      <w:r w:rsidRPr="00390D16">
        <w:rPr>
          <w:rStyle w:val="a3"/>
        </w:rPr>
        <w:t xml:space="preserve"> </w:t>
      </w:r>
      <w:r>
        <w:rPr>
          <w:rStyle w:val="a3"/>
        </w:rPr>
        <w:t>523-ПГ/У04</w:t>
      </w:r>
      <w:r w:rsidR="000C0BD2">
        <w:fldChar w:fldCharType="end"/>
      </w:r>
    </w:p>
    <w:p w:rsidR="00103816" w:rsidRDefault="00390D16">
      <w:pPr>
        <w:pStyle w:val="4"/>
        <w:framePr w:w="10320" w:h="14465" w:hRule="exact" w:wrap="none" w:vAnchor="page" w:hAnchor="page" w:x="799" w:y="1363"/>
        <w:shd w:val="clear" w:color="auto" w:fill="auto"/>
        <w:spacing w:after="198" w:line="210" w:lineRule="exact"/>
        <w:ind w:left="60"/>
        <w:jc w:val="both"/>
      </w:pPr>
      <w:r>
        <w:rPr>
          <w:rStyle w:val="22"/>
        </w:rPr>
        <w:t>и Минсельхоза России</w:t>
      </w:r>
      <w:hyperlink r:id="rId15" w:history="1">
        <w:r>
          <w:rPr>
            <w:rStyle w:val="a3"/>
          </w:rPr>
          <w:t xml:space="preserve"> от 16 апреля 2015 г. </w:t>
        </w:r>
        <w:r>
          <w:rPr>
            <w:rStyle w:val="a3"/>
            <w:lang w:val="en-US"/>
          </w:rPr>
          <w:t>N</w:t>
        </w:r>
        <w:r w:rsidRPr="00390D16">
          <w:rPr>
            <w:rStyle w:val="a3"/>
          </w:rPr>
          <w:t xml:space="preserve"> </w:t>
        </w:r>
        <w:r>
          <w:rPr>
            <w:rStyle w:val="a3"/>
          </w:rPr>
          <w:t>22/355</w:t>
        </w:r>
      </w:hyperlink>
    </w:p>
    <w:p w:rsidR="00103816" w:rsidRDefault="00390D16">
      <w:pPr>
        <w:pStyle w:val="4"/>
        <w:framePr w:w="10320" w:h="14465" w:hRule="exact" w:wrap="none" w:vAnchor="page" w:hAnchor="page" w:x="799" w:y="1363"/>
        <w:numPr>
          <w:ilvl w:val="0"/>
          <w:numId w:val="1"/>
        </w:numPr>
        <w:shd w:val="clear" w:color="auto" w:fill="auto"/>
        <w:tabs>
          <w:tab w:val="left" w:pos="221"/>
        </w:tabs>
        <w:spacing w:after="32" w:line="210" w:lineRule="exact"/>
      </w:pPr>
      <w:r>
        <w:rPr>
          <w:rStyle w:val="22"/>
        </w:rPr>
        <w:t>Общие положения</w:t>
      </w:r>
    </w:p>
    <w:p w:rsidR="00103816" w:rsidRDefault="00390D16">
      <w:pPr>
        <w:pStyle w:val="4"/>
        <w:framePr w:w="10320" w:h="14465" w:hRule="exact" w:wrap="none" w:vAnchor="page" w:hAnchor="page" w:x="799" w:y="1363"/>
        <w:numPr>
          <w:ilvl w:val="0"/>
          <w:numId w:val="2"/>
        </w:numPr>
        <w:shd w:val="clear" w:color="auto" w:fill="auto"/>
        <w:tabs>
          <w:tab w:val="left" w:pos="1063"/>
        </w:tabs>
        <w:spacing w:line="274" w:lineRule="exact"/>
        <w:ind w:left="60" w:right="20" w:firstLine="680"/>
        <w:jc w:val="both"/>
      </w:pPr>
      <w:proofErr w:type="gramStart"/>
      <w:r>
        <w:t xml:space="preserve">Правила рыболовства для Азово-Черноморского </w:t>
      </w:r>
      <w:proofErr w:type="spellStart"/>
      <w:r>
        <w:t>рыбохозяйственного</w:t>
      </w:r>
      <w:proofErr w:type="spellEnd"/>
      <w:r>
        <w:t xml:space="preserve"> бассейна (далее - Правила рыболовства) регламентируют деятельность российских юридических лиц, индивидуальных предпринимателей и граждан, осуществляющих рыболовство в Азовском море, а также во внутренних водах Российской Федерации, в том числе во внутренних морских водах Российской Федерации,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 в Черном море, в пределах</w:t>
      </w:r>
      <w:proofErr w:type="gramEnd"/>
      <w:r>
        <w:t xml:space="preserve"> районов, указанных в </w:t>
      </w:r>
      <w:r>
        <w:rPr>
          <w:rStyle w:val="1"/>
        </w:rPr>
        <w:t xml:space="preserve">пункте 2 </w:t>
      </w:r>
      <w:r>
        <w:t>Правил рыболовства, и иностранных</w:t>
      </w:r>
    </w:p>
    <w:p w:rsidR="00103816" w:rsidRDefault="00103816">
      <w:pPr>
        <w:rPr>
          <w:sz w:val="2"/>
          <w:szCs w:val="2"/>
        </w:rPr>
        <w:sectPr w:rsidR="001038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3816" w:rsidRDefault="00390D16">
      <w:pPr>
        <w:pStyle w:val="a5"/>
        <w:framePr w:wrap="none" w:vAnchor="page" w:hAnchor="page" w:x="10864" w:y="785"/>
        <w:shd w:val="clear" w:color="auto" w:fill="auto"/>
        <w:spacing w:line="210" w:lineRule="exact"/>
        <w:ind w:left="20"/>
      </w:pPr>
      <w:r>
        <w:lastRenderedPageBreak/>
        <w:t>20</w:t>
      </w:r>
    </w:p>
    <w:p w:rsidR="00103816" w:rsidRDefault="00390D16">
      <w:pPr>
        <w:pStyle w:val="4"/>
        <w:framePr w:w="10320" w:h="3499" w:hRule="exact" w:wrap="none" w:vAnchor="page" w:hAnchor="page" w:x="808" w:y="1276"/>
        <w:numPr>
          <w:ilvl w:val="1"/>
          <w:numId w:val="2"/>
        </w:numPr>
        <w:shd w:val="clear" w:color="auto" w:fill="auto"/>
        <w:tabs>
          <w:tab w:val="left" w:pos="1423"/>
        </w:tabs>
        <w:spacing w:line="274" w:lineRule="exact"/>
        <w:ind w:left="60" w:right="20" w:firstLine="700"/>
        <w:jc w:val="both"/>
      </w:pPr>
      <w:r>
        <w:t>В подъемных ловушках для добычи (вылова) бычков допускается во входной горловинной части ловушки вставка из дели протяженностью не более</w:t>
      </w:r>
      <w:proofErr w:type="gramStart"/>
      <w:r>
        <w:t>,</w:t>
      </w:r>
      <w:proofErr w:type="gramEnd"/>
      <w:r>
        <w:t xml:space="preserve"> чем на 1/4 высоты (длины) ловушки с ячеей не менее 6,0 мм. В концентрирующей части ловушки допускается ячея не менее 18 мм и не более 24 мм.</w:t>
      </w:r>
    </w:p>
    <w:p w:rsidR="00103816" w:rsidRDefault="00390D16">
      <w:pPr>
        <w:pStyle w:val="4"/>
        <w:framePr w:w="10320" w:h="3499" w:hRule="exact" w:wrap="none" w:vAnchor="page" w:hAnchor="page" w:x="808" w:y="1276"/>
        <w:numPr>
          <w:ilvl w:val="0"/>
          <w:numId w:val="2"/>
        </w:numPr>
        <w:shd w:val="clear" w:color="auto" w:fill="auto"/>
        <w:tabs>
          <w:tab w:val="left" w:pos="1140"/>
        </w:tabs>
        <w:spacing w:line="274" w:lineRule="exact"/>
        <w:ind w:left="60" w:right="20" w:firstLine="700"/>
        <w:jc w:val="both"/>
      </w:pPr>
      <w:bookmarkStart w:id="1" w:name="bookmark1"/>
      <w:r>
        <w:t>Минимальный размер добываемых (вылавливаемых) водных биоресурсов (промысловый размер):</w:t>
      </w:r>
      <w:bookmarkEnd w:id="1"/>
    </w:p>
    <w:p w:rsidR="00103816" w:rsidRDefault="00390D16">
      <w:pPr>
        <w:pStyle w:val="41"/>
        <w:framePr w:w="10320" w:h="3499" w:hRule="exact" w:wrap="none" w:vAnchor="page" w:hAnchor="page" w:x="808" w:y="1276"/>
        <w:shd w:val="clear" w:color="auto" w:fill="auto"/>
        <w:spacing w:before="0" w:after="84" w:line="140" w:lineRule="exact"/>
        <w:ind w:left="60"/>
        <w:jc w:val="left"/>
      </w:pPr>
      <w:r>
        <w:t>Информация об изменениях:</w:t>
      </w:r>
    </w:p>
    <w:p w:rsidR="00103816" w:rsidRDefault="00390D16">
      <w:pPr>
        <w:pStyle w:val="50"/>
        <w:framePr w:w="10320" w:h="3499" w:hRule="exact" w:wrap="none" w:vAnchor="page" w:hAnchor="page" w:x="808" w:y="1276"/>
        <w:shd w:val="clear" w:color="auto" w:fill="auto"/>
        <w:spacing w:before="0" w:after="25" w:line="220" w:lineRule="exact"/>
        <w:ind w:left="60"/>
        <w:jc w:val="left"/>
      </w:pPr>
      <w:r>
        <w:rPr>
          <w:rStyle w:val="51"/>
          <w:i/>
          <w:iCs/>
        </w:rPr>
        <w:t>Пункт 19.1 изменен с 8 января 2018 г. -</w:t>
      </w:r>
      <w:hyperlink r:id="rId16" w:history="1">
        <w:r>
          <w:rPr>
            <w:rStyle w:val="a3"/>
          </w:rPr>
          <w:t xml:space="preserve"> Приказ </w:t>
        </w:r>
        <w:proofErr w:type="gramStart"/>
        <w:r>
          <w:rPr>
            <w:rStyle w:val="a3"/>
          </w:rPr>
          <w:t>М</w:t>
        </w:r>
      </w:hyperlink>
      <w:r>
        <w:rPr>
          <w:rStyle w:val="51"/>
          <w:i/>
          <w:iCs/>
        </w:rPr>
        <w:t>инсельхоза</w:t>
      </w:r>
      <w:proofErr w:type="gramEnd"/>
      <w:r>
        <w:rPr>
          <w:rStyle w:val="51"/>
          <w:i/>
          <w:iCs/>
        </w:rPr>
        <w:t xml:space="preserve"> России от 29 ноября 2017 г. </w:t>
      </w:r>
      <w:r>
        <w:rPr>
          <w:rStyle w:val="51"/>
          <w:i/>
          <w:iCs/>
          <w:lang w:val="en-US"/>
        </w:rPr>
        <w:t>N</w:t>
      </w:r>
      <w:r w:rsidRPr="00390D16">
        <w:rPr>
          <w:rStyle w:val="51"/>
          <w:i/>
          <w:iCs/>
        </w:rPr>
        <w:t xml:space="preserve"> </w:t>
      </w:r>
      <w:r>
        <w:rPr>
          <w:rStyle w:val="51"/>
          <w:i/>
          <w:iCs/>
        </w:rPr>
        <w:t>596</w:t>
      </w:r>
    </w:p>
    <w:p w:rsidR="00103816" w:rsidRDefault="000C0BD2">
      <w:pPr>
        <w:pStyle w:val="60"/>
        <w:framePr w:w="10320" w:h="3499" w:hRule="exact" w:wrap="none" w:vAnchor="page" w:hAnchor="page" w:x="808" w:y="1276"/>
        <w:shd w:val="clear" w:color="auto" w:fill="auto"/>
        <w:spacing w:before="0"/>
        <w:ind w:left="60"/>
        <w:jc w:val="left"/>
      </w:pPr>
      <w:hyperlink r:id="rId17" w:history="1">
        <w:r w:rsidR="00390D16">
          <w:rPr>
            <w:rStyle w:val="a3"/>
          </w:rPr>
          <w:t>См. предыдущую редакцию</w:t>
        </w:r>
      </w:hyperlink>
    </w:p>
    <w:p w:rsidR="00103816" w:rsidRDefault="00390D16">
      <w:pPr>
        <w:pStyle w:val="4"/>
        <w:framePr w:w="10320" w:h="3499" w:hRule="exact" w:wrap="none" w:vAnchor="page" w:hAnchor="page" w:x="808" w:y="1276"/>
        <w:numPr>
          <w:ilvl w:val="1"/>
          <w:numId w:val="2"/>
        </w:numPr>
        <w:shd w:val="clear" w:color="auto" w:fill="auto"/>
        <w:tabs>
          <w:tab w:val="left" w:pos="1366"/>
        </w:tabs>
        <w:spacing w:line="274" w:lineRule="exact"/>
        <w:ind w:left="60" w:right="20" w:firstLine="700"/>
        <w:jc w:val="both"/>
      </w:pPr>
      <w:r>
        <w:t>запрещается при осуществлении добычи (вылова) водных биоресурсов производить добычу (вылов), приемку, обработку, транспортировку и хранение водных биоресурсов, имеющих в свежем виде длину меньше указанной в таблице 5 (промысловый размер).</w:t>
      </w:r>
    </w:p>
    <w:p w:rsidR="00103816" w:rsidRDefault="00390D16">
      <w:pPr>
        <w:pStyle w:val="24"/>
        <w:framePr w:wrap="none" w:vAnchor="page" w:hAnchor="page" w:x="10024" w:y="5057"/>
        <w:shd w:val="clear" w:color="auto" w:fill="auto"/>
        <w:spacing w:line="210" w:lineRule="exact"/>
      </w:pPr>
      <w:r>
        <w:rPr>
          <w:rStyle w:val="25"/>
        </w:rPr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9"/>
        <w:gridCol w:w="2880"/>
      </w:tblGrid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Наименование водных биоресурсов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 xml:space="preserve">Длина, </w:t>
            </w:r>
            <w:proofErr w:type="gramStart"/>
            <w:r>
              <w:rPr>
                <w:rStyle w:val="32"/>
              </w:rPr>
              <w:t>см</w:t>
            </w:r>
            <w:proofErr w:type="gramEnd"/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Хамса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6,5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Лещ (кроме азовских лиманов Краснодарского края)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28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Лещ в азовских лиманах Краснодарского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17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Тарань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16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Рыбец, сырть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22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Жерех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35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Язь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26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Линь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12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Сазан (кроме азовских лиманов Краснодарского края)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30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Сазан в азовских лиманах Краснодарского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24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Сом пресноводный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60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Синец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24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Щука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30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Толстолобики, белый амур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50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Сельди черноморско-азовские проходная и морская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15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Пузанок азовский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11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proofErr w:type="spellStart"/>
            <w:r>
              <w:rPr>
                <w:rStyle w:val="32"/>
              </w:rPr>
              <w:t>Барабуля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8,5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Бычки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10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Камбала-калкан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27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Кефали (</w:t>
            </w:r>
            <w:proofErr w:type="spellStart"/>
            <w:r>
              <w:rPr>
                <w:rStyle w:val="32"/>
              </w:rPr>
              <w:t>сингиль</w:t>
            </w:r>
            <w:proofErr w:type="spellEnd"/>
            <w:r>
              <w:rPr>
                <w:rStyle w:val="32"/>
              </w:rPr>
              <w:t>, лобан, остронос)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20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proofErr w:type="spellStart"/>
            <w:r>
              <w:rPr>
                <w:rStyle w:val="32"/>
              </w:rPr>
              <w:t>Пиленгас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38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Ставрида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10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Камбала-глосса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17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Акула-катран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85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Мидии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5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proofErr w:type="spellStart"/>
            <w:r>
              <w:rPr>
                <w:rStyle w:val="32"/>
              </w:rPr>
              <w:t>Скафарка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3</w:t>
            </w:r>
          </w:p>
        </w:tc>
      </w:tr>
      <w:tr w:rsidR="00103816">
        <w:trPr>
          <w:trHeight w:hRule="exact" w:val="28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Креветки черноморские каменная и травяная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3,5</w:t>
            </w:r>
          </w:p>
        </w:tc>
      </w:tr>
      <w:tr w:rsidR="00103816">
        <w:trPr>
          <w:trHeight w:hRule="exact" w:val="288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Раки (рак пресноводный)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9</w:t>
            </w:r>
          </w:p>
        </w:tc>
      </w:tr>
      <w:tr w:rsidR="00103816">
        <w:trPr>
          <w:trHeight w:hRule="exact" w:val="293"/>
        </w:trPr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32"/>
              </w:rPr>
              <w:t>Сарган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816" w:rsidRDefault="00390D16">
            <w:pPr>
              <w:pStyle w:val="4"/>
              <w:framePr w:w="10229" w:h="8587" w:wrap="none" w:vAnchor="page" w:hAnchor="page" w:x="812" w:y="5575"/>
              <w:shd w:val="clear" w:color="auto" w:fill="auto"/>
              <w:spacing w:line="210" w:lineRule="exact"/>
            </w:pPr>
            <w:r>
              <w:rPr>
                <w:rStyle w:val="32"/>
              </w:rPr>
              <w:t>27</w:t>
            </w:r>
          </w:p>
        </w:tc>
      </w:tr>
    </w:tbl>
    <w:p w:rsidR="00103816" w:rsidRDefault="00390D16">
      <w:pPr>
        <w:pStyle w:val="4"/>
        <w:framePr w:w="10320" w:h="1436" w:hRule="exact" w:wrap="none" w:vAnchor="page" w:hAnchor="page" w:x="808" w:y="14404"/>
        <w:numPr>
          <w:ilvl w:val="1"/>
          <w:numId w:val="2"/>
        </w:numPr>
        <w:shd w:val="clear" w:color="auto" w:fill="auto"/>
        <w:tabs>
          <w:tab w:val="left" w:pos="1318"/>
        </w:tabs>
        <w:spacing w:line="274" w:lineRule="exact"/>
        <w:ind w:left="60" w:right="20" w:firstLine="700"/>
        <w:jc w:val="left"/>
      </w:pPr>
      <w:r>
        <w:t>Промысловый размер водных биоресурсов определяется в свежем виде: у рыб - путем измерения длины от вершины рыла (при закрытом рте) до основания средних лучей хвостового плавника;</w:t>
      </w:r>
    </w:p>
    <w:p w:rsidR="00103816" w:rsidRDefault="00390D16">
      <w:pPr>
        <w:pStyle w:val="4"/>
        <w:framePr w:w="10320" w:h="1436" w:hRule="exact" w:wrap="none" w:vAnchor="page" w:hAnchor="page" w:x="808" w:y="14404"/>
        <w:shd w:val="clear" w:color="auto" w:fill="auto"/>
        <w:spacing w:line="274" w:lineRule="exact"/>
        <w:ind w:left="60" w:right="20" w:firstLine="700"/>
        <w:jc w:val="both"/>
      </w:pPr>
      <w:r>
        <w:t>у ракообразных - путем измерения тела от линии, соединяющей середину глаз, до окончания хвостовых пластин;</w:t>
      </w:r>
    </w:p>
    <w:p w:rsidR="00103816" w:rsidRDefault="00103816">
      <w:pPr>
        <w:rPr>
          <w:sz w:val="2"/>
          <w:szCs w:val="2"/>
        </w:rPr>
        <w:sectPr w:rsidR="001038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3816" w:rsidRDefault="00390D16">
      <w:pPr>
        <w:pStyle w:val="a5"/>
        <w:framePr w:wrap="none" w:vAnchor="page" w:hAnchor="page" w:x="10859" w:y="785"/>
        <w:shd w:val="clear" w:color="auto" w:fill="auto"/>
        <w:spacing w:line="210" w:lineRule="exact"/>
        <w:ind w:left="20"/>
      </w:pPr>
      <w:r>
        <w:lastRenderedPageBreak/>
        <w:t>21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after="76" w:line="210" w:lineRule="exact"/>
        <w:ind w:left="60" w:firstLine="680"/>
        <w:jc w:val="both"/>
      </w:pPr>
      <w:r>
        <w:t>у моллюсков (двустворчатые) - путем измерения наибольшей длины раковины;</w:t>
      </w:r>
    </w:p>
    <w:p w:rsidR="00103816" w:rsidRDefault="00390D16">
      <w:pPr>
        <w:pStyle w:val="41"/>
        <w:framePr w:w="10310" w:h="14474" w:hRule="exact" w:wrap="none" w:vAnchor="page" w:hAnchor="page" w:x="812" w:y="1327"/>
        <w:shd w:val="clear" w:color="auto" w:fill="auto"/>
        <w:spacing w:before="0" w:after="79" w:line="140" w:lineRule="exact"/>
        <w:ind w:left="60"/>
        <w:jc w:val="left"/>
      </w:pPr>
      <w:bookmarkStart w:id="2" w:name="bookmark2"/>
      <w:r>
        <w:t>Информация об изменениях:</w:t>
      </w:r>
      <w:bookmarkEnd w:id="2"/>
    </w:p>
    <w:p w:rsidR="00103816" w:rsidRDefault="000C0BD2">
      <w:pPr>
        <w:pStyle w:val="50"/>
        <w:framePr w:w="10310" w:h="14474" w:hRule="exact" w:wrap="none" w:vAnchor="page" w:hAnchor="page" w:x="812" w:y="1327"/>
        <w:shd w:val="clear" w:color="auto" w:fill="auto"/>
        <w:spacing w:before="0" w:after="25" w:line="220" w:lineRule="exact"/>
        <w:ind w:left="60"/>
        <w:jc w:val="left"/>
      </w:pPr>
      <w:hyperlink r:id="rId18" w:history="1">
        <w:r w:rsidR="00390D16">
          <w:rPr>
            <w:rStyle w:val="a3"/>
          </w:rPr>
          <w:t xml:space="preserve">Приказом </w:t>
        </w:r>
        <w:proofErr w:type="gramStart"/>
        <w:r w:rsidR="00390D16">
          <w:rPr>
            <w:rStyle w:val="a3"/>
          </w:rPr>
          <w:t>М</w:t>
        </w:r>
      </w:hyperlink>
      <w:r w:rsidR="00390D16">
        <w:rPr>
          <w:rStyle w:val="51"/>
          <w:i/>
          <w:iCs/>
        </w:rPr>
        <w:t>инсельхоза</w:t>
      </w:r>
      <w:proofErr w:type="gramEnd"/>
      <w:r w:rsidR="00390D16">
        <w:rPr>
          <w:rStyle w:val="51"/>
          <w:i/>
          <w:iCs/>
        </w:rPr>
        <w:t xml:space="preserve"> России от 22 июня 2016 г. </w:t>
      </w:r>
      <w:r w:rsidR="00390D16">
        <w:rPr>
          <w:rStyle w:val="51"/>
          <w:i/>
          <w:iCs/>
          <w:lang w:val="en-US"/>
        </w:rPr>
        <w:t>N</w:t>
      </w:r>
      <w:r w:rsidR="00390D16" w:rsidRPr="00390D16">
        <w:rPr>
          <w:rStyle w:val="51"/>
          <w:i/>
          <w:iCs/>
        </w:rPr>
        <w:t xml:space="preserve"> </w:t>
      </w:r>
      <w:r w:rsidR="00390D16">
        <w:rPr>
          <w:rStyle w:val="51"/>
          <w:i/>
          <w:iCs/>
        </w:rPr>
        <w:t>263 в пункт 19.3 внесены изменения</w:t>
      </w:r>
    </w:p>
    <w:p w:rsidR="00103816" w:rsidRDefault="000C0BD2">
      <w:pPr>
        <w:pStyle w:val="60"/>
        <w:framePr w:w="10310" w:h="14474" w:hRule="exact" w:wrap="none" w:vAnchor="page" w:hAnchor="page" w:x="812" w:y="1327"/>
        <w:shd w:val="clear" w:color="auto" w:fill="auto"/>
        <w:spacing w:before="0"/>
        <w:ind w:left="60"/>
        <w:jc w:val="left"/>
      </w:pPr>
      <w:hyperlink r:id="rId19" w:history="1">
        <w:r w:rsidR="00390D16">
          <w:rPr>
            <w:rStyle w:val="a3"/>
          </w:rPr>
          <w:t>См. текст пункта в предыдущей редакции</w:t>
        </w:r>
      </w:hyperlink>
    </w:p>
    <w:p w:rsidR="00103816" w:rsidRDefault="00390D16">
      <w:pPr>
        <w:pStyle w:val="4"/>
        <w:framePr w:w="10310" w:h="14474" w:hRule="exact" w:wrap="none" w:vAnchor="page" w:hAnchor="page" w:x="812" w:y="1327"/>
        <w:numPr>
          <w:ilvl w:val="1"/>
          <w:numId w:val="2"/>
        </w:numPr>
        <w:shd w:val="clear" w:color="auto" w:fill="auto"/>
        <w:tabs>
          <w:tab w:val="left" w:pos="1375"/>
        </w:tabs>
        <w:spacing w:line="274" w:lineRule="exact"/>
        <w:ind w:left="60" w:right="20" w:firstLine="680"/>
        <w:jc w:val="both"/>
      </w:pPr>
      <w:bookmarkStart w:id="3" w:name="bookmark3"/>
      <w:r>
        <w:t xml:space="preserve">Прилов осетровых видов рыб (любого размера), а также камбалы-калкана, судака, леща, </w:t>
      </w:r>
      <w:proofErr w:type="spellStart"/>
      <w:r>
        <w:t>пиленгаса</w:t>
      </w:r>
      <w:proofErr w:type="spellEnd"/>
      <w:r>
        <w:t>, мидии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повреждениями.</w:t>
      </w:r>
      <w:bookmarkEnd w:id="3"/>
    </w:p>
    <w:p w:rsidR="00103816" w:rsidRDefault="00390D16">
      <w:pPr>
        <w:pStyle w:val="4"/>
        <w:framePr w:w="10310" w:h="14474" w:hRule="exact" w:wrap="none" w:vAnchor="page" w:hAnchor="page" w:x="812" w:y="1327"/>
        <w:numPr>
          <w:ilvl w:val="2"/>
          <w:numId w:val="2"/>
        </w:numPr>
        <w:shd w:val="clear" w:color="auto" w:fill="auto"/>
        <w:tabs>
          <w:tab w:val="left" w:pos="1529"/>
        </w:tabs>
        <w:spacing w:line="274" w:lineRule="exact"/>
        <w:ind w:left="60" w:right="20" w:firstLine="680"/>
        <w:jc w:val="both"/>
      </w:pPr>
      <w:r>
        <w:t>Величина прилова особей непромысловых размеров видов водных биоресурсов (за исключением видов водных биоресурсов, указанных в</w:t>
      </w:r>
      <w:hyperlink w:anchor="bookmark2" w:tooltip="Current Document">
        <w:r>
          <w:t xml:space="preserve"> </w:t>
        </w:r>
        <w:r>
          <w:rPr>
            <w:rStyle w:val="1"/>
          </w:rPr>
          <w:t xml:space="preserve">п. 19.3 </w:t>
        </w:r>
      </w:hyperlink>
      <w:r>
        <w:t>Правил рыболовства), для которых промысловый размер установлен в</w:t>
      </w:r>
      <w:hyperlink w:anchor="bookmark1" w:tooltip="Current Document">
        <w:r>
          <w:t xml:space="preserve"> </w:t>
        </w:r>
        <w:r>
          <w:rPr>
            <w:rStyle w:val="1"/>
          </w:rPr>
          <w:t xml:space="preserve">п. 19.1 </w:t>
        </w:r>
      </w:hyperlink>
      <w:r>
        <w:t>Правил рыболовства, определяется при добыче (вылове):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right="20" w:firstLine="680"/>
        <w:jc w:val="both"/>
      </w:pPr>
      <w:r>
        <w:t>кошельковыми, кольцевыми неводами и драгами - как средняя величина прилова из пяти замётов;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right="20" w:firstLine="680"/>
        <w:jc w:val="both"/>
      </w:pPr>
      <w:r>
        <w:t>всеми ставными орудиями добычи (вылова) - как средняя величина прилова в течение суток при использовании от одного до трёх орудий добычи (вылова) одним юридическим лицом или индивидуальным предпринимателем;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firstLine="680"/>
        <w:jc w:val="both"/>
      </w:pPr>
      <w:r>
        <w:t xml:space="preserve">закидными неводами и волокушами - как </w:t>
      </w:r>
      <w:proofErr w:type="gramStart"/>
      <w:r>
        <w:t>средний</w:t>
      </w:r>
      <w:proofErr w:type="gramEnd"/>
      <w:r>
        <w:t xml:space="preserve"> из двух последовательных заметов;</w:t>
      </w:r>
    </w:p>
    <w:p w:rsidR="00103816" w:rsidRDefault="00390D16">
      <w:pPr>
        <w:pStyle w:val="4"/>
        <w:framePr w:w="10310" w:h="14474" w:hRule="exact" w:wrap="none" w:vAnchor="page" w:hAnchor="page" w:x="812" w:y="1327"/>
        <w:numPr>
          <w:ilvl w:val="1"/>
          <w:numId w:val="2"/>
        </w:numPr>
        <w:shd w:val="clear" w:color="auto" w:fill="auto"/>
        <w:tabs>
          <w:tab w:val="left" w:pos="1322"/>
        </w:tabs>
        <w:spacing w:line="274" w:lineRule="exact"/>
        <w:ind w:left="60" w:right="20" w:firstLine="680"/>
        <w:jc w:val="both"/>
      </w:pPr>
      <w:r>
        <w:t xml:space="preserve">Запрещается добыча (вылов) водных биоресурсов, если определенный в соответствии с </w:t>
      </w:r>
      <w:hyperlink w:anchor="bookmark3" w:tooltip="Current Document">
        <w:r>
          <w:rPr>
            <w:rStyle w:val="1"/>
          </w:rPr>
          <w:t xml:space="preserve">п. 19.3.1 </w:t>
        </w:r>
      </w:hyperlink>
      <w:r>
        <w:t>Правил рыболовства прилов особей непромыслового размера указанных ниже водных биоресурсов превышает: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tabs>
          <w:tab w:val="left" w:pos="1087"/>
        </w:tabs>
        <w:spacing w:line="274" w:lineRule="exact"/>
        <w:ind w:left="60" w:right="20" w:firstLine="680"/>
        <w:jc w:val="both"/>
      </w:pPr>
      <w:r>
        <w:t>а)</w:t>
      </w:r>
      <w:r>
        <w:tab/>
      </w:r>
      <w:proofErr w:type="spellStart"/>
      <w:r>
        <w:t>пиленгаса</w:t>
      </w:r>
      <w:proofErr w:type="spellEnd"/>
      <w:r>
        <w:t xml:space="preserve"> - 20% по счету от общего улова всех видов рыб, указанных в</w:t>
      </w:r>
      <w:hyperlink w:anchor="bookmark1" w:tooltip="Current Document">
        <w:r>
          <w:t xml:space="preserve"> </w:t>
        </w:r>
        <w:r>
          <w:rPr>
            <w:rStyle w:val="1"/>
          </w:rPr>
          <w:t>пункте 19.1</w:t>
        </w:r>
      </w:hyperlink>
      <w:r>
        <w:rPr>
          <w:rStyle w:val="1"/>
        </w:rPr>
        <w:t xml:space="preserve"> </w:t>
      </w:r>
      <w:r>
        <w:t>Правил рыболовства;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tabs>
          <w:tab w:val="left" w:pos="1063"/>
        </w:tabs>
        <w:spacing w:line="274" w:lineRule="exact"/>
        <w:ind w:left="60" w:right="20" w:firstLine="680"/>
        <w:jc w:val="both"/>
      </w:pPr>
      <w:r>
        <w:t>б)</w:t>
      </w:r>
      <w:r>
        <w:tab/>
        <w:t>бычков - 20% по счету от общего улова всех видов рыб, указанных в</w:t>
      </w:r>
      <w:hyperlink w:anchor="bookmark1" w:tooltip="Current Document">
        <w:r>
          <w:t xml:space="preserve"> </w:t>
        </w:r>
        <w:r>
          <w:rPr>
            <w:rStyle w:val="1"/>
          </w:rPr>
          <w:t xml:space="preserve">пункте 19.1 </w:t>
        </w:r>
      </w:hyperlink>
      <w:r>
        <w:t xml:space="preserve">Правил рыболовства при использовании подъемных ловушек, </w:t>
      </w:r>
      <w:proofErr w:type="spellStart"/>
      <w:r>
        <w:t>каравок</w:t>
      </w:r>
      <w:proofErr w:type="spellEnd"/>
      <w:r>
        <w:t xml:space="preserve"> и драг, при добыче (вылове) в </w:t>
      </w:r>
      <w:proofErr w:type="spellStart"/>
      <w:r>
        <w:t>заморные</w:t>
      </w:r>
      <w:proofErr w:type="spellEnd"/>
      <w:r>
        <w:t xml:space="preserve"> периоды - без ограничений;</w:t>
      </w:r>
    </w:p>
    <w:p w:rsidR="00103816" w:rsidRDefault="00390D16">
      <w:pPr>
        <w:pStyle w:val="41"/>
        <w:framePr w:w="10310" w:h="14474" w:hRule="exact" w:wrap="none" w:vAnchor="page" w:hAnchor="page" w:x="812" w:y="1327"/>
        <w:shd w:val="clear" w:color="auto" w:fill="auto"/>
        <w:spacing w:before="0" w:after="84" w:line="140" w:lineRule="exact"/>
        <w:ind w:left="60"/>
        <w:jc w:val="left"/>
      </w:pPr>
      <w:r>
        <w:t>Информация об изменениях:</w:t>
      </w:r>
    </w:p>
    <w:p w:rsidR="00103816" w:rsidRDefault="00390D16">
      <w:pPr>
        <w:pStyle w:val="50"/>
        <w:framePr w:w="10310" w:h="14474" w:hRule="exact" w:wrap="none" w:vAnchor="page" w:hAnchor="page" w:x="812" w:y="1327"/>
        <w:shd w:val="clear" w:color="auto" w:fill="auto"/>
        <w:spacing w:before="0" w:after="25" w:line="220" w:lineRule="exact"/>
        <w:ind w:left="60"/>
        <w:jc w:val="left"/>
      </w:pPr>
      <w:r>
        <w:rPr>
          <w:rStyle w:val="51"/>
          <w:i/>
          <w:iCs/>
        </w:rPr>
        <w:t>Подпункт "в" изменен с 8 января 2018 г. -</w:t>
      </w:r>
      <w:hyperlink r:id="rId20" w:history="1">
        <w:r>
          <w:rPr>
            <w:rStyle w:val="a3"/>
          </w:rPr>
          <w:t xml:space="preserve"> Приказ </w:t>
        </w:r>
        <w:proofErr w:type="gramStart"/>
        <w:r>
          <w:rPr>
            <w:rStyle w:val="a3"/>
          </w:rPr>
          <w:t>М</w:t>
        </w:r>
      </w:hyperlink>
      <w:r>
        <w:rPr>
          <w:rStyle w:val="51"/>
          <w:i/>
          <w:iCs/>
        </w:rPr>
        <w:t>инсельхоза</w:t>
      </w:r>
      <w:proofErr w:type="gramEnd"/>
      <w:r>
        <w:rPr>
          <w:rStyle w:val="51"/>
          <w:i/>
          <w:iCs/>
        </w:rPr>
        <w:t xml:space="preserve"> России от 29 ноября 2017 г. </w:t>
      </w:r>
      <w:r>
        <w:rPr>
          <w:rStyle w:val="51"/>
          <w:i/>
          <w:iCs/>
          <w:lang w:val="en-US"/>
        </w:rPr>
        <w:t>N</w:t>
      </w:r>
      <w:r w:rsidRPr="00390D16">
        <w:rPr>
          <w:rStyle w:val="51"/>
          <w:i/>
          <w:iCs/>
        </w:rPr>
        <w:t xml:space="preserve"> </w:t>
      </w:r>
      <w:r>
        <w:rPr>
          <w:rStyle w:val="51"/>
          <w:i/>
          <w:iCs/>
        </w:rPr>
        <w:t>596</w:t>
      </w:r>
    </w:p>
    <w:p w:rsidR="00103816" w:rsidRDefault="000C0BD2">
      <w:pPr>
        <w:pStyle w:val="60"/>
        <w:framePr w:w="10310" w:h="14474" w:hRule="exact" w:wrap="none" w:vAnchor="page" w:hAnchor="page" w:x="812" w:y="1327"/>
        <w:shd w:val="clear" w:color="auto" w:fill="auto"/>
        <w:spacing w:before="0"/>
        <w:ind w:left="60"/>
        <w:jc w:val="left"/>
      </w:pPr>
      <w:hyperlink r:id="rId21" w:history="1">
        <w:r w:rsidR="00390D16">
          <w:rPr>
            <w:rStyle w:val="a3"/>
          </w:rPr>
          <w:t>См. предыдущую редакцию</w:t>
        </w:r>
      </w:hyperlink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tabs>
          <w:tab w:val="left" w:pos="1049"/>
        </w:tabs>
        <w:spacing w:line="274" w:lineRule="exact"/>
        <w:ind w:left="60" w:right="20" w:firstLine="680"/>
        <w:jc w:val="both"/>
      </w:pPr>
      <w:r>
        <w:t>в)</w:t>
      </w:r>
      <w:r>
        <w:tab/>
        <w:t>хамсы - 40% по счету от общего улова всех видов рыб, указанных в</w:t>
      </w:r>
      <w:hyperlink w:anchor="bookmark1" w:tooltip="Current Document">
        <w:r>
          <w:t xml:space="preserve"> </w:t>
        </w:r>
        <w:r>
          <w:rPr>
            <w:rStyle w:val="1"/>
          </w:rPr>
          <w:t xml:space="preserve">пункте 19.1 </w:t>
        </w:r>
      </w:hyperlink>
      <w:r>
        <w:t>Правил рыболовства при использовании разноглубинных тралов, кошельковых и ставных неводов;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tabs>
          <w:tab w:val="left" w:pos="1097"/>
        </w:tabs>
        <w:spacing w:line="274" w:lineRule="exact"/>
        <w:ind w:left="60" w:right="20" w:firstLine="680"/>
        <w:jc w:val="both"/>
      </w:pPr>
      <w:r>
        <w:t>г)</w:t>
      </w:r>
      <w:r>
        <w:tab/>
        <w:t>сельди и частиковых видов рыб непромысловых размеров, для которых установлен промысловый размер, указанный в</w:t>
      </w:r>
      <w:hyperlink w:anchor="bookmark1" w:tooltip="Current Document">
        <w:r>
          <w:t xml:space="preserve"> </w:t>
        </w:r>
        <w:r>
          <w:rPr>
            <w:rStyle w:val="1"/>
          </w:rPr>
          <w:t xml:space="preserve">пункте 19.1 </w:t>
        </w:r>
      </w:hyperlink>
      <w:r>
        <w:t>Правил рыболовства: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right="20" w:firstLine="680"/>
        <w:jc w:val="both"/>
      </w:pPr>
      <w:r>
        <w:t>20% по счету (в том числе судака - 8%) от общего улова рыб ставными неводами с размером (шагом) ячеи в котле не менее 55 мм (</w:t>
      </w:r>
      <w:proofErr w:type="gramStart"/>
      <w:r>
        <w:t>для дели</w:t>
      </w:r>
      <w:proofErr w:type="gramEnd"/>
      <w:r>
        <w:t xml:space="preserve"> из </w:t>
      </w:r>
      <w:proofErr w:type="spellStart"/>
      <w:r>
        <w:t>мононити</w:t>
      </w:r>
      <w:proofErr w:type="spellEnd"/>
      <w:r>
        <w:t xml:space="preserve"> - не менее 45 мм) в Таганрогском заливе;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right="20" w:firstLine="680"/>
        <w:jc w:val="both"/>
      </w:pPr>
      <w:r>
        <w:t>8% по счету от общего улова рыб - при использовании сетей, ставных и закидных неводов и других орудий добычи (вылова) с размером (шагом) ячеи более 10 мм;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right="20" w:firstLine="680"/>
        <w:jc w:val="both"/>
      </w:pPr>
      <w:r>
        <w:t xml:space="preserve">1% от общего веса улова хамсы, тюльки, </w:t>
      </w:r>
      <w:proofErr w:type="spellStart"/>
      <w:r>
        <w:t>атерины</w:t>
      </w:r>
      <w:proofErr w:type="spellEnd"/>
      <w:r>
        <w:t>, бычков при использовании орудий добычи (вылова) с размером (шагом) ячеи 10 мм и менее;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tabs>
          <w:tab w:val="left" w:pos="1049"/>
        </w:tabs>
        <w:spacing w:line="274" w:lineRule="exact"/>
        <w:ind w:left="60" w:right="20" w:firstLine="680"/>
        <w:jc w:val="both"/>
      </w:pPr>
      <w:proofErr w:type="spellStart"/>
      <w:r>
        <w:t>д</w:t>
      </w:r>
      <w:proofErr w:type="spellEnd"/>
      <w:r>
        <w:t>)</w:t>
      </w:r>
      <w:r>
        <w:tab/>
        <w:t xml:space="preserve">судака при добыче (вылове) бычков - более одного экземпляра на 100 кг улова бычков, но не более четырех штук - при использовании подъемных ловушек, </w:t>
      </w:r>
      <w:proofErr w:type="spellStart"/>
      <w:r>
        <w:t>каравок</w:t>
      </w:r>
      <w:proofErr w:type="spellEnd"/>
      <w:r>
        <w:t xml:space="preserve"> и драг.</w:t>
      </w:r>
    </w:p>
    <w:p w:rsidR="00103816" w:rsidRDefault="00390D16">
      <w:pPr>
        <w:pStyle w:val="41"/>
        <w:framePr w:w="10310" w:h="14474" w:hRule="exact" w:wrap="none" w:vAnchor="page" w:hAnchor="page" w:x="812" w:y="1327"/>
        <w:shd w:val="clear" w:color="auto" w:fill="auto"/>
        <w:spacing w:before="0" w:after="84" w:line="140" w:lineRule="exact"/>
        <w:ind w:left="60"/>
        <w:jc w:val="left"/>
      </w:pPr>
      <w:r>
        <w:t>Информация об изменениях:</w:t>
      </w:r>
    </w:p>
    <w:p w:rsidR="00103816" w:rsidRDefault="000C0BD2">
      <w:pPr>
        <w:pStyle w:val="50"/>
        <w:framePr w:w="10310" w:h="14474" w:hRule="exact" w:wrap="none" w:vAnchor="page" w:hAnchor="page" w:x="812" w:y="1327"/>
        <w:shd w:val="clear" w:color="auto" w:fill="auto"/>
        <w:spacing w:before="0" w:after="25" w:line="220" w:lineRule="exact"/>
        <w:ind w:left="60"/>
        <w:jc w:val="left"/>
      </w:pPr>
      <w:hyperlink r:id="rId22" w:history="1">
        <w:r w:rsidR="00390D16">
          <w:rPr>
            <w:rStyle w:val="a3"/>
          </w:rPr>
          <w:t xml:space="preserve">Приказом </w:t>
        </w:r>
        <w:proofErr w:type="gramStart"/>
        <w:r w:rsidR="00390D16">
          <w:rPr>
            <w:rStyle w:val="a3"/>
          </w:rPr>
          <w:t>М</w:t>
        </w:r>
      </w:hyperlink>
      <w:r w:rsidR="00390D16">
        <w:rPr>
          <w:rStyle w:val="51"/>
          <w:i/>
          <w:iCs/>
        </w:rPr>
        <w:t>инсельхоза</w:t>
      </w:r>
      <w:proofErr w:type="gramEnd"/>
      <w:r w:rsidR="00390D16">
        <w:rPr>
          <w:rStyle w:val="51"/>
          <w:i/>
          <w:iCs/>
        </w:rPr>
        <w:t xml:space="preserve"> России от 12 мая 2017 г. </w:t>
      </w:r>
      <w:r w:rsidR="00390D16">
        <w:rPr>
          <w:rStyle w:val="51"/>
          <w:i/>
          <w:iCs/>
          <w:lang w:val="en-US"/>
        </w:rPr>
        <w:t>N</w:t>
      </w:r>
      <w:r w:rsidR="00390D16" w:rsidRPr="00390D16">
        <w:rPr>
          <w:rStyle w:val="51"/>
          <w:i/>
          <w:iCs/>
        </w:rPr>
        <w:t xml:space="preserve"> </w:t>
      </w:r>
      <w:r w:rsidR="00390D16">
        <w:rPr>
          <w:rStyle w:val="51"/>
          <w:i/>
          <w:iCs/>
        </w:rPr>
        <w:t>225 пункт 20 изложен в новой редакции</w:t>
      </w:r>
    </w:p>
    <w:p w:rsidR="00103816" w:rsidRDefault="000C0BD2">
      <w:pPr>
        <w:pStyle w:val="60"/>
        <w:framePr w:w="10310" w:h="14474" w:hRule="exact" w:wrap="none" w:vAnchor="page" w:hAnchor="page" w:x="812" w:y="1327"/>
        <w:shd w:val="clear" w:color="auto" w:fill="auto"/>
        <w:spacing w:before="0"/>
        <w:ind w:left="60"/>
        <w:jc w:val="left"/>
      </w:pPr>
      <w:hyperlink r:id="rId23" w:history="1">
        <w:r w:rsidR="00390D16">
          <w:rPr>
            <w:rStyle w:val="a3"/>
          </w:rPr>
          <w:t>См. текст пункта в предыдущей редакции</w:t>
        </w:r>
      </w:hyperlink>
    </w:p>
    <w:p w:rsidR="00103816" w:rsidRDefault="00390D16">
      <w:pPr>
        <w:pStyle w:val="4"/>
        <w:framePr w:w="10310" w:h="14474" w:hRule="exact" w:wrap="none" w:vAnchor="page" w:hAnchor="page" w:x="812" w:y="1327"/>
        <w:numPr>
          <w:ilvl w:val="0"/>
          <w:numId w:val="2"/>
        </w:numPr>
        <w:shd w:val="clear" w:color="auto" w:fill="auto"/>
        <w:tabs>
          <w:tab w:val="left" w:pos="1231"/>
        </w:tabs>
        <w:spacing w:line="274" w:lineRule="exact"/>
        <w:ind w:left="60" w:right="20" w:firstLine="680"/>
        <w:jc w:val="both"/>
      </w:pPr>
      <w:r>
        <w:t>Прилов одних видов при осуществлении добычи (вылова) других видов водных биоресурсов.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right="20" w:firstLine="680"/>
        <w:jc w:val="both"/>
      </w:pPr>
      <w:r>
        <w:t xml:space="preserve">При осуществлении добычи (вылова) одних видов водных биоресурсов с учетом ограничений, указанных в </w:t>
      </w:r>
      <w:r>
        <w:rPr>
          <w:rStyle w:val="1"/>
        </w:rPr>
        <w:t xml:space="preserve">пунктах 15 - 19.4 </w:t>
      </w:r>
      <w:r>
        <w:t>Правил рыболовства, допускается прилов других видов водных биоресурсов (разрешенный прилов).</w:t>
      </w:r>
    </w:p>
    <w:p w:rsidR="00103816" w:rsidRDefault="00390D16">
      <w:pPr>
        <w:pStyle w:val="4"/>
        <w:framePr w:w="10310" w:h="14474" w:hRule="exact" w:wrap="none" w:vAnchor="page" w:hAnchor="page" w:x="812" w:y="1327"/>
        <w:shd w:val="clear" w:color="auto" w:fill="auto"/>
        <w:spacing w:line="274" w:lineRule="exact"/>
        <w:ind w:left="60" w:right="20" w:firstLine="680"/>
        <w:jc w:val="both"/>
      </w:pPr>
      <w:r>
        <w:t>Объем разрешенного прилова определяется в процентном выражении по весу от общего улова указанных в разрешении на добычу (вылов) видов водных биоресурсов за одну операцию по</w:t>
      </w:r>
    </w:p>
    <w:p w:rsidR="00103816" w:rsidRDefault="00103816">
      <w:pPr>
        <w:rPr>
          <w:sz w:val="2"/>
          <w:szCs w:val="2"/>
        </w:rPr>
        <w:sectPr w:rsidR="0010381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3816" w:rsidRDefault="00390D16">
      <w:pPr>
        <w:pStyle w:val="a5"/>
        <w:framePr w:wrap="none" w:vAnchor="page" w:hAnchor="page" w:x="10859" w:y="785"/>
        <w:shd w:val="clear" w:color="auto" w:fill="auto"/>
        <w:spacing w:line="210" w:lineRule="exact"/>
        <w:ind w:left="20"/>
      </w:pPr>
      <w:r>
        <w:lastRenderedPageBreak/>
        <w:t>22</w:t>
      </w:r>
    </w:p>
    <w:p w:rsidR="00103816" w:rsidRDefault="00390D16">
      <w:pPr>
        <w:pStyle w:val="4"/>
        <w:framePr w:w="10310" w:h="14525" w:hRule="exact" w:wrap="none" w:vAnchor="page" w:hAnchor="page" w:x="812" w:y="1276"/>
        <w:shd w:val="clear" w:color="auto" w:fill="auto"/>
        <w:spacing w:line="274" w:lineRule="exact"/>
        <w:ind w:left="60" w:right="20"/>
        <w:jc w:val="both"/>
      </w:pPr>
      <w:r>
        <w:t>добыче (вылову) и допускается с учетом ограничений, установленных</w:t>
      </w:r>
      <w:hyperlink w:anchor="bookmark4" w:tooltip="Current Document">
        <w:r>
          <w:t xml:space="preserve"> </w:t>
        </w:r>
        <w:r>
          <w:rPr>
            <w:rStyle w:val="1"/>
          </w:rPr>
          <w:t>пунктами 20.1</w:t>
        </w:r>
        <w:r>
          <w:t>,</w:t>
        </w:r>
      </w:hyperlink>
      <w:hyperlink w:anchor="bookmark5" w:tooltip="Current Document">
        <w:r>
          <w:t xml:space="preserve"> </w:t>
        </w:r>
        <w:r>
          <w:rPr>
            <w:rStyle w:val="1"/>
          </w:rPr>
          <w:t>20.2</w:t>
        </w:r>
        <w:r>
          <w:t>,</w:t>
        </w:r>
      </w:hyperlink>
      <w:hyperlink w:anchor="bookmark6" w:tooltip="Current Document">
        <w:r>
          <w:t xml:space="preserve"> </w:t>
        </w:r>
        <w:r>
          <w:rPr>
            <w:rStyle w:val="1"/>
          </w:rPr>
          <w:t xml:space="preserve">20.3 </w:t>
        </w:r>
      </w:hyperlink>
      <w:r>
        <w:t xml:space="preserve">и </w:t>
      </w:r>
      <w:hyperlink w:anchor="bookmark7" w:tooltip="Current Document">
        <w:r>
          <w:rPr>
            <w:rStyle w:val="1"/>
          </w:rPr>
          <w:t xml:space="preserve">20.4 </w:t>
        </w:r>
      </w:hyperlink>
      <w:r>
        <w:t>Правил рыболовства.</w:t>
      </w:r>
    </w:p>
    <w:p w:rsidR="00103816" w:rsidRDefault="00390D16">
      <w:pPr>
        <w:pStyle w:val="4"/>
        <w:framePr w:w="10310" w:h="14525" w:hRule="exact" w:wrap="none" w:vAnchor="page" w:hAnchor="page" w:x="812" w:y="1276"/>
        <w:shd w:val="clear" w:color="auto" w:fill="auto"/>
        <w:spacing w:line="274" w:lineRule="exact"/>
        <w:ind w:left="40" w:right="20" w:firstLine="680"/>
        <w:jc w:val="both"/>
      </w:pPr>
      <w:bookmarkStart w:id="4" w:name="bookmark4"/>
      <w:r>
        <w:t xml:space="preserve">При прилове видов водных биоресурсов, указанных в </w:t>
      </w:r>
      <w:r>
        <w:rPr>
          <w:rStyle w:val="1"/>
        </w:rPr>
        <w:t xml:space="preserve">пункте 16 </w:t>
      </w:r>
      <w:r>
        <w:t xml:space="preserve">Правил рыболовства, юридические лица и индивидуальные предприниматели обязаны возвратить эти водные биоресурсы в естественную среду обитания с наименьшими повреждениями и совершить все действия, предусмотренные </w:t>
      </w:r>
      <w:r>
        <w:rPr>
          <w:rStyle w:val="1"/>
        </w:rPr>
        <w:t xml:space="preserve">пунктом 13.4.4 </w:t>
      </w:r>
      <w:r>
        <w:t>Правил рыболовства.</w:t>
      </w:r>
      <w:bookmarkEnd w:id="4"/>
    </w:p>
    <w:p w:rsidR="00103816" w:rsidRDefault="00390D16">
      <w:pPr>
        <w:pStyle w:val="4"/>
        <w:framePr w:w="10310" w:h="14525" w:hRule="exact" w:wrap="none" w:vAnchor="page" w:hAnchor="page" w:x="812" w:y="1276"/>
        <w:numPr>
          <w:ilvl w:val="1"/>
          <w:numId w:val="2"/>
        </w:numPr>
        <w:shd w:val="clear" w:color="auto" w:fill="auto"/>
        <w:tabs>
          <w:tab w:val="left" w:pos="1370"/>
        </w:tabs>
        <w:spacing w:line="274" w:lineRule="exact"/>
        <w:ind w:left="40" w:right="20" w:firstLine="680"/>
        <w:jc w:val="both"/>
      </w:pPr>
      <w:bookmarkStart w:id="5" w:name="bookmark5"/>
      <w:r>
        <w:t>Объем и видовой состав разрешенного прилова водных биоресурсов, для которых установлен общий допустимый улов, указываются в разрешении на добычу (вылов) водных биоресурсов в пределах объемов квот добычи (вылова) водных биоресурсов, для которых установлен общий допустимый улов, выделенных в установленном порядке юридическому лицу или индивидуальному предпринимателю.</w:t>
      </w:r>
      <w:bookmarkEnd w:id="5"/>
    </w:p>
    <w:p w:rsidR="00103816" w:rsidRDefault="00390D16">
      <w:pPr>
        <w:pStyle w:val="4"/>
        <w:framePr w:w="10310" w:h="14525" w:hRule="exact" w:wrap="none" w:vAnchor="page" w:hAnchor="page" w:x="812" w:y="1276"/>
        <w:numPr>
          <w:ilvl w:val="1"/>
          <w:numId w:val="2"/>
        </w:numPr>
        <w:shd w:val="clear" w:color="auto" w:fill="auto"/>
        <w:tabs>
          <w:tab w:val="left" w:pos="1394"/>
        </w:tabs>
        <w:spacing w:line="274" w:lineRule="exact"/>
        <w:ind w:left="40" w:right="20" w:firstLine="680"/>
        <w:jc w:val="both"/>
      </w:pPr>
      <w:bookmarkStart w:id="6" w:name="bookmark6"/>
      <w:proofErr w:type="gramStart"/>
      <w:r>
        <w:t>Разрешенный прилов всех видов водных биоресурсов, общий допустимый улов которых не устанавливается и для которых в</w:t>
      </w:r>
      <w:hyperlink w:anchor="bookmark1" w:tooltip="Current Document">
        <w:r>
          <w:t xml:space="preserve"> </w:t>
        </w:r>
        <w:r>
          <w:rPr>
            <w:rStyle w:val="1"/>
          </w:rPr>
          <w:t xml:space="preserve">пункте 19.1 </w:t>
        </w:r>
      </w:hyperlink>
      <w:r>
        <w:t>настоящих Правил рыболовства установлен промысловый размер, одновременно с добычей (выловом) видов водных биоресурсов, указанных в разрешении на добычу (вылов), допускается не более 49% по весу от общего улова разрешенных видов за одно траление, один замет невода, одно снятие (переборку) ставных и дрифтерных</w:t>
      </w:r>
      <w:proofErr w:type="gramEnd"/>
      <w:r>
        <w:t xml:space="preserve"> (</w:t>
      </w:r>
      <w:proofErr w:type="gramStart"/>
      <w:r>
        <w:t>плавных) орудий добычи (вылова) и т.д. (далее - одна операция по добыче (вылову)).</w:t>
      </w:r>
      <w:bookmarkEnd w:id="6"/>
      <w:proofErr w:type="gramEnd"/>
    </w:p>
    <w:p w:rsidR="00103816" w:rsidRDefault="00390D16">
      <w:pPr>
        <w:pStyle w:val="41"/>
        <w:framePr w:w="10310" w:h="14525" w:hRule="exact" w:wrap="none" w:vAnchor="page" w:hAnchor="page" w:x="812" w:y="1276"/>
        <w:shd w:val="clear" w:color="auto" w:fill="auto"/>
        <w:spacing w:before="0" w:after="79" w:line="140" w:lineRule="exact"/>
        <w:ind w:right="20"/>
        <w:jc w:val="right"/>
      </w:pPr>
      <w:r>
        <w:t>Информация об изменениях:</w:t>
      </w:r>
    </w:p>
    <w:p w:rsidR="00103816" w:rsidRDefault="000C0BD2">
      <w:pPr>
        <w:pStyle w:val="50"/>
        <w:framePr w:w="10310" w:h="14525" w:hRule="exact" w:wrap="none" w:vAnchor="page" w:hAnchor="page" w:x="812" w:y="1276"/>
        <w:shd w:val="clear" w:color="auto" w:fill="auto"/>
        <w:spacing w:before="0" w:after="25" w:line="220" w:lineRule="exact"/>
        <w:ind w:right="20"/>
        <w:jc w:val="right"/>
      </w:pPr>
      <w:hyperlink r:id="rId24" w:history="1">
        <w:r w:rsidR="00390D16">
          <w:rPr>
            <w:rStyle w:val="a3"/>
          </w:rPr>
          <w:t xml:space="preserve">Приказом </w:t>
        </w:r>
        <w:proofErr w:type="gramStart"/>
        <w:r w:rsidR="00390D16">
          <w:rPr>
            <w:rStyle w:val="a3"/>
          </w:rPr>
          <w:t>М</w:t>
        </w:r>
      </w:hyperlink>
      <w:r w:rsidR="00390D16">
        <w:rPr>
          <w:rStyle w:val="51"/>
          <w:i/>
          <w:iCs/>
        </w:rPr>
        <w:t>инсельхоза</w:t>
      </w:r>
      <w:proofErr w:type="gramEnd"/>
      <w:r w:rsidR="00390D16">
        <w:rPr>
          <w:rStyle w:val="51"/>
          <w:i/>
          <w:iCs/>
        </w:rPr>
        <w:t xml:space="preserve"> России от 22 июня 2016 г. </w:t>
      </w:r>
      <w:r w:rsidR="00390D16">
        <w:rPr>
          <w:rStyle w:val="51"/>
          <w:i/>
          <w:iCs/>
          <w:lang w:val="en-US"/>
        </w:rPr>
        <w:t>N</w:t>
      </w:r>
      <w:r w:rsidR="00390D16" w:rsidRPr="00390D16">
        <w:rPr>
          <w:rStyle w:val="51"/>
          <w:i/>
          <w:iCs/>
        </w:rPr>
        <w:t xml:space="preserve"> </w:t>
      </w:r>
      <w:r w:rsidR="00390D16">
        <w:rPr>
          <w:rStyle w:val="51"/>
          <w:i/>
          <w:iCs/>
        </w:rPr>
        <w:t>263 в пункт 20.3 внесены изменения</w:t>
      </w:r>
    </w:p>
    <w:p w:rsidR="00103816" w:rsidRDefault="000C0BD2">
      <w:pPr>
        <w:pStyle w:val="60"/>
        <w:framePr w:w="10310" w:h="14525" w:hRule="exact" w:wrap="none" w:vAnchor="page" w:hAnchor="page" w:x="812" w:y="1276"/>
        <w:shd w:val="clear" w:color="auto" w:fill="auto"/>
        <w:spacing w:before="0"/>
        <w:ind w:right="20"/>
        <w:jc w:val="right"/>
      </w:pPr>
      <w:hyperlink r:id="rId25" w:history="1">
        <w:r w:rsidR="00390D16">
          <w:rPr>
            <w:rStyle w:val="a3"/>
          </w:rPr>
          <w:t>См. текст пункта в предыдущей редакции</w:t>
        </w:r>
      </w:hyperlink>
    </w:p>
    <w:p w:rsidR="00103816" w:rsidRDefault="00390D16">
      <w:pPr>
        <w:pStyle w:val="4"/>
        <w:framePr w:w="10310" w:h="14525" w:hRule="exact" w:wrap="none" w:vAnchor="page" w:hAnchor="page" w:x="812" w:y="1276"/>
        <w:numPr>
          <w:ilvl w:val="1"/>
          <w:numId w:val="2"/>
        </w:numPr>
        <w:shd w:val="clear" w:color="auto" w:fill="auto"/>
        <w:tabs>
          <w:tab w:val="left" w:pos="1398"/>
        </w:tabs>
        <w:spacing w:line="274" w:lineRule="exact"/>
        <w:ind w:left="40" w:right="20" w:firstLine="680"/>
        <w:jc w:val="both"/>
      </w:pPr>
      <w:r>
        <w:t>Запрещается добыча (вылов) водных биоресурсов, если прилов осетровых рыб превышает:</w:t>
      </w:r>
    </w:p>
    <w:p w:rsidR="00103816" w:rsidRDefault="00390D16">
      <w:pPr>
        <w:pStyle w:val="4"/>
        <w:framePr w:w="10310" w:h="14525" w:hRule="exact" w:wrap="none" w:vAnchor="page" w:hAnchor="page" w:x="812" w:y="1276"/>
        <w:shd w:val="clear" w:color="auto" w:fill="auto"/>
        <w:spacing w:line="274" w:lineRule="exact"/>
        <w:ind w:left="40" w:right="20" w:firstLine="680"/>
        <w:jc w:val="both"/>
      </w:pPr>
      <w:r>
        <w:t>четыре экземпляра на 1 т улова при использовании ставных орудий добычи (вылова) с размером (шагом) ячеи 20 мм и более;</w:t>
      </w:r>
    </w:p>
    <w:p w:rsidR="00103816" w:rsidRDefault="00390D16">
      <w:pPr>
        <w:pStyle w:val="4"/>
        <w:framePr w:w="10310" w:h="14525" w:hRule="exact" w:wrap="none" w:vAnchor="page" w:hAnchor="page" w:x="812" w:y="1276"/>
        <w:shd w:val="clear" w:color="auto" w:fill="auto"/>
        <w:spacing w:line="274" w:lineRule="exact"/>
        <w:ind w:left="40" w:right="20" w:firstLine="680"/>
        <w:jc w:val="both"/>
      </w:pPr>
      <w:bookmarkStart w:id="7" w:name="bookmark7"/>
      <w:r>
        <w:t>один экземпляр на 1 т улова при использовании любых орудий добычи (вылова) с размером (шагом) ячеи 18 мм и менее;</w:t>
      </w:r>
      <w:bookmarkEnd w:id="7"/>
    </w:p>
    <w:p w:rsidR="00103816" w:rsidRDefault="00390D16">
      <w:pPr>
        <w:pStyle w:val="4"/>
        <w:framePr w:w="10310" w:h="14525" w:hRule="exact" w:wrap="none" w:vAnchor="page" w:hAnchor="page" w:x="812" w:y="1276"/>
        <w:shd w:val="clear" w:color="auto" w:fill="auto"/>
        <w:spacing w:line="274" w:lineRule="exact"/>
        <w:ind w:right="20"/>
        <w:jc w:val="right"/>
      </w:pPr>
      <w:r>
        <w:t>один экземпляр на 5 т улова при добыче (вылове) хамсы и тюльки кошельковыми неводами.</w:t>
      </w:r>
    </w:p>
    <w:p w:rsidR="00103816" w:rsidRDefault="00390D16">
      <w:pPr>
        <w:pStyle w:val="4"/>
        <w:framePr w:w="10310" w:h="14525" w:hRule="exact" w:wrap="none" w:vAnchor="page" w:hAnchor="page" w:x="812" w:y="1276"/>
        <w:numPr>
          <w:ilvl w:val="1"/>
          <w:numId w:val="2"/>
        </w:numPr>
        <w:shd w:val="clear" w:color="auto" w:fill="auto"/>
        <w:tabs>
          <w:tab w:val="left" w:pos="1360"/>
        </w:tabs>
        <w:spacing w:line="274" w:lineRule="exact"/>
        <w:ind w:left="40" w:right="20" w:firstLine="680"/>
        <w:jc w:val="both"/>
      </w:pPr>
      <w:r>
        <w:t>Прилов видов водных биоресурсов, для которых</w:t>
      </w:r>
      <w:hyperlink w:anchor="bookmark1" w:tooltip="Current Document">
        <w:r>
          <w:t xml:space="preserve"> </w:t>
        </w:r>
        <w:r>
          <w:rPr>
            <w:rStyle w:val="1"/>
          </w:rPr>
          <w:t xml:space="preserve">пунктом 19.1 </w:t>
        </w:r>
      </w:hyperlink>
      <w:r>
        <w:t>настоящих Правил рыболовства промысловый размер не установлен, не ограничивается.</w:t>
      </w:r>
    </w:p>
    <w:p w:rsidR="00103816" w:rsidRDefault="00390D16">
      <w:pPr>
        <w:pStyle w:val="41"/>
        <w:framePr w:w="10310" w:h="14525" w:hRule="exact" w:wrap="none" w:vAnchor="page" w:hAnchor="page" w:x="812" w:y="1276"/>
        <w:shd w:val="clear" w:color="auto" w:fill="auto"/>
        <w:spacing w:before="0" w:after="41" w:line="140" w:lineRule="exact"/>
        <w:ind w:right="20"/>
        <w:jc w:val="right"/>
      </w:pPr>
      <w:r>
        <w:t>Информация об изменениях:</w:t>
      </w:r>
    </w:p>
    <w:p w:rsidR="00103816" w:rsidRDefault="00390D16">
      <w:pPr>
        <w:pStyle w:val="50"/>
        <w:framePr w:w="10310" w:h="14525" w:hRule="exact" w:wrap="none" w:vAnchor="page" w:hAnchor="page" w:x="812" w:y="1276"/>
        <w:shd w:val="clear" w:color="auto" w:fill="auto"/>
        <w:spacing w:before="0" w:after="0" w:line="274" w:lineRule="exact"/>
        <w:ind w:right="20"/>
        <w:jc w:val="right"/>
      </w:pPr>
      <w:r>
        <w:rPr>
          <w:rStyle w:val="51"/>
          <w:i/>
          <w:iCs/>
        </w:rPr>
        <w:t>Пункт 20 дополнен пунктом 20.5 с 8 января 2018 г. -</w:t>
      </w:r>
      <w:hyperlink r:id="rId26" w:history="1">
        <w:r>
          <w:rPr>
            <w:rStyle w:val="a3"/>
          </w:rPr>
          <w:t xml:space="preserve"> Приказ </w:t>
        </w:r>
      </w:hyperlink>
      <w:r>
        <w:rPr>
          <w:rStyle w:val="51"/>
          <w:i/>
          <w:iCs/>
        </w:rPr>
        <w:t>Минсельхоза России от 29 ноября</w:t>
      </w:r>
    </w:p>
    <w:p w:rsidR="00103816" w:rsidRDefault="00390D16">
      <w:pPr>
        <w:pStyle w:val="50"/>
        <w:framePr w:w="10310" w:h="14525" w:hRule="exact" w:wrap="none" w:vAnchor="page" w:hAnchor="page" w:x="812" w:y="1276"/>
        <w:shd w:val="clear" w:color="auto" w:fill="auto"/>
        <w:spacing w:before="0" w:after="0" w:line="274" w:lineRule="exact"/>
        <w:ind w:right="20"/>
        <w:jc w:val="right"/>
      </w:pPr>
      <w:r>
        <w:rPr>
          <w:rStyle w:val="51"/>
          <w:i/>
          <w:iCs/>
        </w:rPr>
        <w:t xml:space="preserve">2017 г. </w:t>
      </w:r>
      <w:r>
        <w:rPr>
          <w:rStyle w:val="51"/>
          <w:i/>
          <w:iCs/>
          <w:lang w:val="en-US"/>
        </w:rPr>
        <w:t xml:space="preserve">N </w:t>
      </w:r>
      <w:r>
        <w:rPr>
          <w:rStyle w:val="51"/>
          <w:i/>
          <w:iCs/>
        </w:rPr>
        <w:t>596</w:t>
      </w:r>
    </w:p>
    <w:p w:rsidR="00103816" w:rsidRDefault="00390D16">
      <w:pPr>
        <w:pStyle w:val="4"/>
        <w:framePr w:w="10310" w:h="14525" w:hRule="exact" w:wrap="none" w:vAnchor="page" w:hAnchor="page" w:x="812" w:y="1276"/>
        <w:numPr>
          <w:ilvl w:val="1"/>
          <w:numId w:val="2"/>
        </w:numPr>
        <w:shd w:val="clear" w:color="auto" w:fill="auto"/>
        <w:tabs>
          <w:tab w:val="left" w:pos="1394"/>
        </w:tabs>
        <w:spacing w:after="411" w:line="274" w:lineRule="exact"/>
        <w:ind w:left="40" w:right="20" w:firstLine="680"/>
        <w:jc w:val="both"/>
      </w:pPr>
      <w:r>
        <w:t xml:space="preserve">Прилов бычков в </w:t>
      </w:r>
      <w:proofErr w:type="spellStart"/>
      <w:r>
        <w:t>заморный</w:t>
      </w:r>
      <w:proofErr w:type="spellEnd"/>
      <w:r>
        <w:t xml:space="preserve"> период при осуществлении рыболовства ставными неводами не ограничивается.</w:t>
      </w:r>
    </w:p>
    <w:p w:rsidR="00103816" w:rsidRDefault="00103816">
      <w:pPr>
        <w:rPr>
          <w:sz w:val="2"/>
          <w:szCs w:val="2"/>
        </w:rPr>
      </w:pPr>
    </w:p>
    <w:sectPr w:rsidR="00103816" w:rsidSect="0010381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16" w:rsidRDefault="00390D16" w:rsidP="00103816">
      <w:r>
        <w:separator/>
      </w:r>
    </w:p>
  </w:endnote>
  <w:endnote w:type="continuationSeparator" w:id="0">
    <w:p w:rsidR="00390D16" w:rsidRDefault="00390D16" w:rsidP="0010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16" w:rsidRDefault="00390D16"/>
  </w:footnote>
  <w:footnote w:type="continuationSeparator" w:id="0">
    <w:p w:rsidR="00390D16" w:rsidRDefault="00390D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F3B"/>
    <w:multiLevelType w:val="multilevel"/>
    <w:tmpl w:val="7D28E0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928D4"/>
    <w:multiLevelType w:val="multilevel"/>
    <w:tmpl w:val="28966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32D90"/>
    <w:multiLevelType w:val="multilevel"/>
    <w:tmpl w:val="4BE87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EB4BBC"/>
    <w:multiLevelType w:val="multilevel"/>
    <w:tmpl w:val="7B98D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3816"/>
    <w:rsid w:val="000C0BD2"/>
    <w:rsid w:val="00103816"/>
    <w:rsid w:val="00390D16"/>
    <w:rsid w:val="008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8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81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03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6">
    <w:name w:val="Основной текст_"/>
    <w:basedOn w:val="a0"/>
    <w:link w:val="4"/>
    <w:rsid w:val="00103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6"/>
    <w:rsid w:val="00103816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103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1">
    <w:name w:val="Основной текст (2)"/>
    <w:basedOn w:val="2"/>
    <w:rsid w:val="00103816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03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103816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103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1038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0pt">
    <w:name w:val="Основной текст (5) + Полужирный;Интервал 0 pt"/>
    <w:basedOn w:val="5"/>
    <w:rsid w:val="00103816"/>
    <w:rPr>
      <w:b/>
      <w:bCs/>
      <w:color w:val="000000"/>
      <w:spacing w:val="1"/>
      <w:w w:val="100"/>
      <w:position w:val="0"/>
      <w:lang w:val="ru-RU"/>
    </w:rPr>
  </w:style>
  <w:style w:type="character" w:customStyle="1" w:styleId="51">
    <w:name w:val="Основной текст (5)"/>
    <w:basedOn w:val="5"/>
    <w:rsid w:val="00103816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103816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61">
    <w:name w:val="Основной текст (6)"/>
    <w:basedOn w:val="6"/>
    <w:rsid w:val="00103816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103816"/>
    <w:rPr>
      <w:color w:val="000000"/>
      <w:w w:val="100"/>
      <w:position w:val="0"/>
      <w:lang w:val="ru-RU"/>
    </w:rPr>
  </w:style>
  <w:style w:type="character" w:customStyle="1" w:styleId="23">
    <w:name w:val="Подпись к таблице (2)_"/>
    <w:basedOn w:val="a0"/>
    <w:link w:val="24"/>
    <w:rsid w:val="00103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Подпись к таблице (2)"/>
    <w:basedOn w:val="23"/>
    <w:rsid w:val="00103816"/>
    <w:rPr>
      <w:color w:val="000000"/>
      <w:w w:val="100"/>
      <w:position w:val="0"/>
      <w:lang w:val="ru-RU"/>
    </w:rPr>
  </w:style>
  <w:style w:type="character" w:customStyle="1" w:styleId="32">
    <w:name w:val="Основной текст3"/>
    <w:basedOn w:val="a6"/>
    <w:rsid w:val="00103816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1038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Заголовок №1"/>
    <w:basedOn w:val="10"/>
    <w:rsid w:val="00103816"/>
    <w:rPr>
      <w:color w:val="000000"/>
      <w:w w:val="100"/>
      <w:position w:val="0"/>
      <w:lang w:val="ru-RU"/>
    </w:rPr>
  </w:style>
  <w:style w:type="paragraph" w:customStyle="1" w:styleId="a5">
    <w:name w:val="Колонтитул"/>
    <w:basedOn w:val="a"/>
    <w:link w:val="a4"/>
    <w:rsid w:val="001038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4">
    <w:name w:val="Основной текст4"/>
    <w:basedOn w:val="a"/>
    <w:link w:val="a6"/>
    <w:rsid w:val="0010381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103816"/>
    <w:pPr>
      <w:shd w:val="clear" w:color="auto" w:fill="FFFFFF"/>
      <w:spacing w:after="24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30">
    <w:name w:val="Основной текст (3)"/>
    <w:basedOn w:val="a"/>
    <w:link w:val="3"/>
    <w:rsid w:val="0010381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"/>
    <w:basedOn w:val="a"/>
    <w:link w:val="40"/>
    <w:rsid w:val="00103816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paragraph" w:customStyle="1" w:styleId="50">
    <w:name w:val="Основной текст (5)"/>
    <w:basedOn w:val="a"/>
    <w:link w:val="5"/>
    <w:rsid w:val="0010381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103816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24">
    <w:name w:val="Подпись к таблице (2)"/>
    <w:basedOn w:val="a"/>
    <w:link w:val="23"/>
    <w:rsid w:val="001038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103816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94670&amp;sub=0" TargetMode="External"/><Relationship Id="rId13" Type="http://schemas.openxmlformats.org/officeDocument/2006/relationships/hyperlink" Target="http://ivo.garant.ru/document?id=71016498&amp;sub=0" TargetMode="External"/><Relationship Id="rId18" Type="http://schemas.openxmlformats.org/officeDocument/2006/relationships/hyperlink" Target="http://ivo.garant.ru/document?id=71351922&amp;sub=1017" TargetMode="External"/><Relationship Id="rId26" Type="http://schemas.openxmlformats.org/officeDocument/2006/relationships/hyperlink" Target="http://ivo.garant.ru/document?id=71737316&amp;sub=1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7561104&amp;sub=1943" TargetMode="External"/><Relationship Id="rId7" Type="http://schemas.openxmlformats.org/officeDocument/2006/relationships/hyperlink" Target="http://ivo.garant.ru/document?id=70394670&amp;sub=0" TargetMode="External"/><Relationship Id="rId12" Type="http://schemas.openxmlformats.org/officeDocument/2006/relationships/hyperlink" Target="http://ivo.garant.ru/document?id=12060970&amp;sub=0" TargetMode="External"/><Relationship Id="rId17" Type="http://schemas.openxmlformats.org/officeDocument/2006/relationships/hyperlink" Target="http://ivo.garant.ru/document?id=77561104&amp;sub=191" TargetMode="External"/><Relationship Id="rId25" Type="http://schemas.openxmlformats.org/officeDocument/2006/relationships/hyperlink" Target="http://ivo.garant.ru/document?id=57315614&amp;sub=20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737316&amp;sub=1011" TargetMode="External"/><Relationship Id="rId20" Type="http://schemas.openxmlformats.org/officeDocument/2006/relationships/hyperlink" Target="http://ivo.garant.ru/document?id=71737316&amp;sub=1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60970&amp;sub=522551" TargetMode="External"/><Relationship Id="rId24" Type="http://schemas.openxmlformats.org/officeDocument/2006/relationships/hyperlink" Target="http://ivo.garant.ru/document?id=71351922&amp;sub=1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1350094&amp;sub=0" TargetMode="External"/><Relationship Id="rId23" Type="http://schemas.openxmlformats.org/officeDocument/2006/relationships/hyperlink" Target="http://ivo.garant.ru/document?id=57326845&amp;sub=2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12038110&amp;sub=43102" TargetMode="External"/><Relationship Id="rId19" Type="http://schemas.openxmlformats.org/officeDocument/2006/relationships/hyperlink" Target="http://ivo.garant.ru/document?id=57315614&amp;sub=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94670&amp;sub=0" TargetMode="External"/><Relationship Id="rId14" Type="http://schemas.openxmlformats.org/officeDocument/2006/relationships/hyperlink" Target="http://ivo.garant.ru/document?id=57407100&amp;sub=1000" TargetMode="External"/><Relationship Id="rId22" Type="http://schemas.openxmlformats.org/officeDocument/2006/relationships/hyperlink" Target="http://ivo.garant.ru/document?id=71591428&amp;sub=10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1833</Words>
  <Characters>10452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2020-03-17T13:05:00Z</dcterms:created>
  <dcterms:modified xsi:type="dcterms:W3CDTF">2020-03-26T05:16:00Z</dcterms:modified>
</cp:coreProperties>
</file>